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4D" w:rsidRPr="0025044D" w:rsidRDefault="0025044D" w:rsidP="0025044D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25044D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ПОКАЗАТЕЛИ</w:t>
      </w:r>
    </w:p>
    <w:p w:rsidR="0025044D" w:rsidRPr="0025044D" w:rsidRDefault="0025044D" w:rsidP="0025044D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bookmarkStart w:id="0" w:name="_GoBack"/>
      <w:r w:rsidRPr="0025044D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 xml:space="preserve">социально-экономического развития </w:t>
      </w:r>
      <w:proofErr w:type="spellStart"/>
      <w:r w:rsidRPr="0025044D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Краснопартизанского</w:t>
      </w:r>
      <w:proofErr w:type="spellEnd"/>
      <w:r w:rsidRPr="0025044D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 xml:space="preserve"> муниципального района на  2014  г.</w:t>
      </w:r>
    </w:p>
    <w:p w:rsidR="0025044D" w:rsidRPr="0025044D" w:rsidRDefault="0025044D" w:rsidP="0025044D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proofErr w:type="spellStart"/>
      <w:r w:rsidRPr="0025044D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тыс</w:t>
      </w:r>
      <w:proofErr w:type="gramStart"/>
      <w:r w:rsidRPr="0025044D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.р</w:t>
      </w:r>
      <w:proofErr w:type="gramEnd"/>
      <w:r w:rsidRPr="0025044D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уб</w:t>
      </w:r>
      <w:proofErr w:type="spellEnd"/>
      <w:r w:rsidRPr="0025044D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.</w:t>
      </w:r>
      <w:bookmarkEnd w:id="0"/>
    </w:p>
    <w:tbl>
      <w:tblPr>
        <w:tblW w:w="14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8550"/>
        <w:gridCol w:w="3031"/>
        <w:gridCol w:w="2712"/>
      </w:tblGrid>
      <w:tr w:rsidR="0025044D" w:rsidRPr="0025044D" w:rsidTr="0025044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</w:rPr>
              <w:t>Показатели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</w:rPr>
              <w:t>Оценка</w:t>
            </w:r>
          </w:p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</w:rPr>
              <w:t>2013г.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</w:rPr>
              <w:t>План</w:t>
            </w:r>
          </w:p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</w:rPr>
              <w:t>2014 г.</w:t>
            </w:r>
          </w:p>
        </w:tc>
      </w:tr>
      <w:tr w:rsidR="0025044D" w:rsidRPr="0025044D" w:rsidTr="0025044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1.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proofErr w:type="gramStart"/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Объем отгруженных товаров собственного производства,  выполненных работ и услуг собственными силами (по видам деятельности</w:t>
            </w:r>
            <w:proofErr w:type="gramEnd"/>
          </w:p>
          <w:p w:rsidR="0025044D" w:rsidRPr="0025044D" w:rsidRDefault="0025044D" w:rsidP="002504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раздел «Добыча полезных ископаемых»,</w:t>
            </w:r>
          </w:p>
          <w:p w:rsidR="0025044D" w:rsidRPr="0025044D" w:rsidRDefault="0025044D" w:rsidP="002504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раздел  D  «Обрабатывающие производства»,  раздел</w:t>
            </w:r>
            <w:proofErr w:type="gramStart"/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 xml:space="preserve"> Е</w:t>
            </w:r>
            <w:proofErr w:type="gramEnd"/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 xml:space="preserve"> «Производство и распределение электроэнергии, газа и воды» по классификации ОКВЭД)</w:t>
            </w:r>
          </w:p>
          <w:p w:rsidR="0025044D" w:rsidRPr="0025044D" w:rsidRDefault="0025044D" w:rsidP="002504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согласовано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82053,1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87804,1</w:t>
            </w:r>
          </w:p>
        </w:tc>
      </w:tr>
      <w:tr w:rsidR="0025044D" w:rsidRPr="0025044D" w:rsidTr="0025044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2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Объем валовой продукции сельского хозяйства в действующих ценах каждого года,</w:t>
            </w:r>
          </w:p>
          <w:p w:rsidR="0025044D" w:rsidRPr="0025044D" w:rsidRDefault="0025044D" w:rsidP="002504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млн. рублей</w:t>
            </w:r>
          </w:p>
          <w:p w:rsidR="0025044D" w:rsidRPr="0025044D" w:rsidRDefault="0025044D" w:rsidP="002504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согласовано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1709,6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1834,8</w:t>
            </w:r>
          </w:p>
        </w:tc>
      </w:tr>
      <w:tr w:rsidR="0025044D" w:rsidRPr="0025044D" w:rsidTr="0025044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3.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Доходы, уменьшенные на величину расходов в соответствии со статьей 346.5 Налогового кодекса РФ, сельскохозяйственных товаропроизводителей,  перешедших на уплату единого сельскохозяйственного налога, всего</w:t>
            </w:r>
          </w:p>
          <w:p w:rsidR="0025044D" w:rsidRPr="0025044D" w:rsidRDefault="0025044D" w:rsidP="002504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тыс. руб.                                                                                                 согласовано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12464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13025</w:t>
            </w:r>
          </w:p>
        </w:tc>
      </w:tr>
      <w:tr w:rsidR="0025044D" w:rsidRPr="0025044D" w:rsidTr="0025044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4.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Оборот розничной торговли                                                                  согласовано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563410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618200</w:t>
            </w:r>
          </w:p>
        </w:tc>
      </w:tr>
      <w:tr w:rsidR="0025044D" w:rsidRPr="0025044D" w:rsidTr="0025044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5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Оборот общественного питания                                                            согласовано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6130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6630</w:t>
            </w:r>
          </w:p>
        </w:tc>
      </w:tr>
      <w:tr w:rsidR="0025044D" w:rsidRPr="0025044D" w:rsidTr="0025044D">
        <w:trPr>
          <w:tblCellSpacing w:w="0" w:type="dxa"/>
        </w:trPr>
        <w:tc>
          <w:tcPr>
            <w:tcW w:w="5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6.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Объем платных услуг населению                                                          согласовано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172400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195900</w:t>
            </w:r>
          </w:p>
        </w:tc>
      </w:tr>
      <w:tr w:rsidR="0025044D" w:rsidRPr="0025044D" w:rsidTr="002504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4D" w:rsidRPr="0025044D" w:rsidRDefault="0025044D" w:rsidP="0025044D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в том числе: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 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 </w:t>
            </w:r>
          </w:p>
        </w:tc>
      </w:tr>
      <w:tr w:rsidR="0025044D" w:rsidRPr="0025044D" w:rsidTr="002504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4D" w:rsidRPr="0025044D" w:rsidRDefault="0025044D" w:rsidP="0025044D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бытовые услуги                                                                                      согласовано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10730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11780</w:t>
            </w:r>
          </w:p>
        </w:tc>
      </w:tr>
      <w:tr w:rsidR="0025044D" w:rsidRPr="0025044D" w:rsidTr="0025044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7.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 xml:space="preserve">Денежные доходы населения, всего                                                    </w:t>
            </w: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lastRenderedPageBreak/>
              <w:t>согласовано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lastRenderedPageBreak/>
              <w:t>12449480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1355400</w:t>
            </w:r>
          </w:p>
        </w:tc>
      </w:tr>
      <w:tr w:rsidR="0025044D" w:rsidRPr="0025044D" w:rsidTr="0025044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lastRenderedPageBreak/>
              <w:t>8.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Расходы и сбережения, всего                                                               согласовано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1145934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1256343</w:t>
            </w:r>
          </w:p>
        </w:tc>
      </w:tr>
    </w:tbl>
    <w:p w:rsidR="0025044D" w:rsidRPr="0025044D" w:rsidRDefault="0025044D" w:rsidP="0025044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</w:p>
    <w:tbl>
      <w:tblPr>
        <w:tblpPr w:leftFromText="36" w:rightFromText="36" w:vertAnchor="text"/>
        <w:tblW w:w="14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2578"/>
        <w:gridCol w:w="805"/>
        <w:gridCol w:w="2415"/>
        <w:gridCol w:w="4066"/>
        <w:gridCol w:w="885"/>
        <w:gridCol w:w="2948"/>
        <w:gridCol w:w="2124"/>
      </w:tblGrid>
      <w:tr w:rsidR="0025044D" w:rsidRPr="0025044D" w:rsidTr="0025044D">
        <w:trPr>
          <w:tblCellSpacing w:w="0" w:type="dxa"/>
        </w:trPr>
        <w:tc>
          <w:tcPr>
            <w:tcW w:w="5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</w:rPr>
              <w:t>Показатели</w:t>
            </w:r>
          </w:p>
        </w:tc>
        <w:tc>
          <w:tcPr>
            <w:tcW w:w="8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</w:rPr>
              <w:t>Оценка</w:t>
            </w:r>
          </w:p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</w:rPr>
              <w:t>2013г.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</w:rPr>
              <w:t>кроме того</w:t>
            </w:r>
          </w:p>
        </w:tc>
        <w:tc>
          <w:tcPr>
            <w:tcW w:w="12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</w:rPr>
              <w:t>Прогноз</w:t>
            </w:r>
          </w:p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</w:rPr>
              <w:t>на 2014 год</w:t>
            </w:r>
          </w:p>
        </w:tc>
        <w:tc>
          <w:tcPr>
            <w:tcW w:w="34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</w:rPr>
              <w:t>кроме того</w:t>
            </w:r>
          </w:p>
        </w:tc>
      </w:tr>
      <w:tr w:rsidR="0025044D" w:rsidRPr="0025044D" w:rsidTr="002504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4D" w:rsidRPr="0025044D" w:rsidRDefault="0025044D" w:rsidP="0025044D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4D" w:rsidRPr="0025044D" w:rsidRDefault="0025044D" w:rsidP="0025044D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4D" w:rsidRPr="0025044D" w:rsidRDefault="0025044D" w:rsidP="0025044D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</w:rPr>
              <w:t xml:space="preserve">по субъектам малого предпринимательства, имеющим право на переход </w:t>
            </w:r>
            <w:proofErr w:type="gramStart"/>
            <w:r w:rsidRPr="0025044D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</w:rPr>
              <w:t>на</w:t>
            </w:r>
            <w:proofErr w:type="gramEnd"/>
          </w:p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</w:rPr>
              <w:t>упрощённую систему налогообложения, в  соответствии с гл. 26.2 Налогового кодекса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</w:rPr>
              <w:t>по организациям  и индивидуальным  предпринимателям, подпадающим под единый налог на вмененный доход для отдельных видов деятельности, в соответствии с гл.26.3 Налогового кодекса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4D" w:rsidRPr="0025044D" w:rsidRDefault="0025044D" w:rsidP="0025044D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</w:rPr>
              <w:t xml:space="preserve">субъектам малого предпринимательства, имеющим право на переход </w:t>
            </w:r>
            <w:proofErr w:type="gramStart"/>
            <w:r w:rsidRPr="0025044D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</w:rPr>
              <w:t>на</w:t>
            </w:r>
            <w:proofErr w:type="gramEnd"/>
          </w:p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</w:rPr>
              <w:t>упрощенную систему  налогообложения, в соответствии с  гл.26.2 Налогового  кодекса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</w:rPr>
              <w:t>организациям и</w:t>
            </w:r>
          </w:p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</w:rPr>
              <w:t xml:space="preserve">индивидуальным предпринимателям, подпадающим под единый налог на вмененный доход для отдельных видов деятельности, </w:t>
            </w:r>
            <w:proofErr w:type="gramStart"/>
            <w:r w:rsidRPr="0025044D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</w:rPr>
              <w:t>в</w:t>
            </w:r>
            <w:proofErr w:type="gramEnd"/>
          </w:p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proofErr w:type="gramStart"/>
            <w:r w:rsidRPr="0025044D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</w:rPr>
              <w:t>соответствии</w:t>
            </w:r>
            <w:proofErr w:type="gramEnd"/>
            <w:r w:rsidRPr="0025044D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</w:rPr>
              <w:t xml:space="preserve"> с  гл.26.3 Налогового кодекса</w:t>
            </w:r>
          </w:p>
        </w:tc>
      </w:tr>
      <w:tr w:rsidR="0025044D" w:rsidRPr="0025044D" w:rsidTr="0025044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9.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Численность  работающих, всего,  человек</w:t>
            </w:r>
          </w:p>
          <w:p w:rsidR="0025044D" w:rsidRPr="0025044D" w:rsidRDefault="0025044D" w:rsidP="0025044D">
            <w:pPr>
              <w:spacing w:before="75" w:after="75" w:line="240" w:lineRule="auto"/>
              <w:jc w:val="right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согласовано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2314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54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246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2314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54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246</w:t>
            </w:r>
          </w:p>
        </w:tc>
      </w:tr>
      <w:tr w:rsidR="0025044D" w:rsidRPr="0025044D" w:rsidTr="0025044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10.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Фонд оплаты труда работающих, всего (включая данные по сотрудникам УВД, УГПС, юстиции и  приравненным к ним категориям, военнослужащим)</w:t>
            </w:r>
          </w:p>
          <w:p w:rsidR="0025044D" w:rsidRPr="0025044D" w:rsidRDefault="0025044D" w:rsidP="0025044D">
            <w:pPr>
              <w:spacing w:before="75" w:after="75" w:line="240" w:lineRule="auto"/>
              <w:jc w:val="right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согласовано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367000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5550,8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14455,9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405000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5906,4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15379,9</w:t>
            </w:r>
          </w:p>
        </w:tc>
      </w:tr>
    </w:tbl>
    <w:p w:rsidR="0025044D" w:rsidRPr="0025044D" w:rsidRDefault="0025044D" w:rsidP="0025044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25044D">
        <w:rPr>
          <w:rFonts w:ascii="Verdana" w:eastAsia="Times New Roman" w:hAnsi="Verdana" w:cs="Times New Roman"/>
          <w:color w:val="232323"/>
          <w:sz w:val="18"/>
          <w:szCs w:val="18"/>
        </w:rPr>
        <w:t> </w:t>
      </w:r>
    </w:p>
    <w:tbl>
      <w:tblPr>
        <w:tblW w:w="14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785"/>
        <w:gridCol w:w="2835"/>
        <w:gridCol w:w="3600"/>
      </w:tblGrid>
      <w:tr w:rsidR="0025044D" w:rsidRPr="0025044D" w:rsidTr="0025044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</w:rPr>
              <w:t>Показатели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</w:rPr>
              <w:t>Оценка</w:t>
            </w:r>
          </w:p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</w:rPr>
              <w:t>2013 года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</w:rPr>
              <w:t>Прогноз</w:t>
            </w:r>
          </w:p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</w:rPr>
              <w:t>на 2014 год</w:t>
            </w:r>
          </w:p>
        </w:tc>
      </w:tr>
      <w:tr w:rsidR="0025044D" w:rsidRPr="0025044D" w:rsidTr="0025044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lastRenderedPageBreak/>
              <w:t>11.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Численность детей до 18 лет, человек                                                   согласовано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2335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2360</w:t>
            </w:r>
          </w:p>
        </w:tc>
      </w:tr>
      <w:tr w:rsidR="0025044D" w:rsidRPr="0025044D" w:rsidTr="0025044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12.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Выплаты социального характера                                                           согласовано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1100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1215</w:t>
            </w:r>
          </w:p>
        </w:tc>
      </w:tr>
      <w:tr w:rsidR="0025044D" w:rsidRPr="0025044D" w:rsidTr="0025044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13.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Численность физических лиц, получающих доходы от предпринимательской и иной  приносящей доход деятельности, который</w:t>
            </w:r>
          </w:p>
          <w:p w:rsidR="0025044D" w:rsidRPr="0025044D" w:rsidRDefault="0025044D" w:rsidP="002504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согласовано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8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8</w:t>
            </w:r>
          </w:p>
        </w:tc>
      </w:tr>
      <w:tr w:rsidR="0025044D" w:rsidRPr="0025044D" w:rsidTr="0025044D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14.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44D" w:rsidRPr="0025044D" w:rsidRDefault="0025044D" w:rsidP="0025044D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Чистый доход физических лиц, получающих доход от предпринимательской и иной  приносящей доход деятельности, который облагается налогом на доходы физических лиц, (предприниматели, осуществляющие деятельность без образования юридического  лица, частные нотариусы, и другие лица, занимающиеся частной  практикой)</w:t>
            </w:r>
          </w:p>
          <w:p w:rsidR="0025044D" w:rsidRPr="0025044D" w:rsidRDefault="0025044D" w:rsidP="0025044D">
            <w:pPr>
              <w:spacing w:before="75" w:after="75" w:line="240" w:lineRule="auto"/>
              <w:jc w:val="right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согласовано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36,1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4D" w:rsidRPr="0025044D" w:rsidRDefault="0025044D" w:rsidP="0025044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</w:pPr>
            <w:r w:rsidRPr="0025044D">
              <w:rPr>
                <w:rFonts w:ascii="Verdana" w:eastAsia="Times New Roman" w:hAnsi="Verdana" w:cs="Times New Roman"/>
                <w:color w:val="232323"/>
                <w:sz w:val="18"/>
                <w:szCs w:val="18"/>
              </w:rPr>
              <w:t>38,4</w:t>
            </w:r>
          </w:p>
        </w:tc>
      </w:tr>
    </w:tbl>
    <w:p w:rsidR="004C29CE" w:rsidRDefault="004C29CE"/>
    <w:sectPr w:rsidR="004C29CE" w:rsidSect="002504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4D"/>
    <w:rsid w:val="0025044D"/>
    <w:rsid w:val="004C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04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0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2020-06-26T03:27:00Z</dcterms:created>
  <dcterms:modified xsi:type="dcterms:W3CDTF">2020-06-26T03:27:00Z</dcterms:modified>
</cp:coreProperties>
</file>