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40270" w:rsidRPr="00E46EC1" w:rsidRDefault="00340270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340270" w:rsidRDefault="003402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340270" w:rsidRPr="00E46EC1" w:rsidRDefault="00340270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340270" w:rsidRDefault="00340270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70" w:rsidRPr="00982D08" w:rsidRDefault="00340270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340270" w:rsidRPr="00982D08" w:rsidRDefault="00340270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40270" w:rsidRPr="00CB1C2A" w:rsidRDefault="00340270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2023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340270" w:rsidRDefault="00340270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340270" w:rsidRPr="007129DA" w:rsidRDefault="00340270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340270" w:rsidRPr="00CB1C2A" w:rsidRDefault="00340270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проекту бюджета                                             Краснопартизанского муниципального района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2023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 и плановый период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4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5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340270" w:rsidRDefault="00340270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340270" w:rsidRPr="007129DA" w:rsidRDefault="00340270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3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5F5E48">
        <w:rPr>
          <w:rFonts w:eastAsiaTheme="minorEastAsia"/>
          <w:b/>
          <w:bCs/>
          <w:color w:val="17365D" w:themeColor="text2" w:themeShade="BF"/>
          <w:sz w:val="44"/>
          <w:szCs w:val="44"/>
        </w:rPr>
        <w:t>5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A1E5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7BFC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F1A4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4502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270" w:rsidRPr="00BE3F9F" w:rsidRDefault="00340270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340270" w:rsidRPr="00BE3F9F" w:rsidRDefault="00340270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340270" w:rsidRPr="00BE3F9F" w:rsidRDefault="00340270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340270" w:rsidRPr="00BE3F9F" w:rsidRDefault="00340270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270" w:rsidRPr="00BE3F9F" w:rsidRDefault="00340270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340270" w:rsidRPr="00BE3F9F" w:rsidRDefault="00340270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340270" w:rsidRDefault="00340270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340270" w:rsidRPr="00BE3F9F" w:rsidRDefault="00340270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340270" w:rsidRPr="00BE3F9F" w:rsidRDefault="00340270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340270" w:rsidRDefault="00340270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270" w:rsidRPr="00BE3F9F" w:rsidRDefault="00340270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340270" w:rsidRPr="00BE3F9F" w:rsidRDefault="00340270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270" w:rsidRPr="00471090" w:rsidRDefault="00340270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340270" w:rsidRPr="00471090" w:rsidRDefault="00340270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Pr="004F4E34" w:rsidRDefault="00340270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340270" w:rsidRPr="004F4E34" w:rsidRDefault="00340270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Default="00340270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340270" w:rsidRPr="00FC57DC" w:rsidRDefault="00340270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340270" w:rsidRDefault="00340270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340270" w:rsidRPr="00FC57DC" w:rsidRDefault="00340270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BE94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A8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A3D2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8F4D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1F5EE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Pr="005F1E75" w:rsidRDefault="00340270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340270" w:rsidRPr="0081510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дотации,</w:t>
                            </w:r>
                          </w:p>
                          <w:p w:rsidR="0034027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-субсидии,</w:t>
                            </w:r>
                          </w:p>
                          <w:p w:rsidR="0034027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-субвенции,</w:t>
                            </w:r>
                          </w:p>
                          <w:p w:rsidR="00340270" w:rsidRPr="0081510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иные межбюджетные трансферты,</w:t>
                            </w:r>
                          </w:p>
                          <w:p w:rsidR="00340270" w:rsidRPr="0081510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безвозмездные поступления</w:t>
                            </w:r>
                          </w:p>
                          <w:p w:rsidR="00340270" w:rsidRPr="005F1E75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340270" w:rsidRPr="005F1E75" w:rsidRDefault="00340270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340270" w:rsidRPr="0081510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дотации,</w:t>
                      </w:r>
                    </w:p>
                    <w:p w:rsidR="0034027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-субсидии,</w:t>
                      </w:r>
                    </w:p>
                    <w:p w:rsidR="0034027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-субвенции,</w:t>
                      </w:r>
                    </w:p>
                    <w:p w:rsidR="00340270" w:rsidRPr="0081510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иные межбюджетные трансферты,</w:t>
                      </w:r>
                    </w:p>
                    <w:p w:rsidR="00340270" w:rsidRPr="0081510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безвозмездные поступления</w:t>
                      </w:r>
                    </w:p>
                    <w:p w:rsidR="00340270" w:rsidRPr="005F1E75" w:rsidRDefault="00340270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Pr="005F1E75" w:rsidRDefault="00340270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340270" w:rsidRPr="006F4D06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340270" w:rsidRPr="006F4D06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плата за негативное воздействие на окружающую среду,</w:t>
                            </w:r>
                          </w:p>
                          <w:p w:rsidR="00340270" w:rsidRPr="006F4D06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340270" w:rsidRPr="006F4D06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штрафы, санкции, возмещение ущерба,</w:t>
                            </w:r>
                          </w:p>
                          <w:p w:rsidR="00340270" w:rsidRPr="006F4D06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неналоговые доходы</w:t>
                            </w:r>
                          </w:p>
                          <w:p w:rsidR="00340270" w:rsidRPr="005F1E75" w:rsidRDefault="00340270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40270" w:rsidRPr="005F1E75" w:rsidRDefault="00340270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340270" w:rsidRPr="005F1E75" w:rsidRDefault="00340270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340270" w:rsidRPr="006F4D06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использования муниципального имущества,</w:t>
                      </w:r>
                    </w:p>
                    <w:p w:rsidR="00340270" w:rsidRPr="006F4D06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плата за негативное воздействие на окружающую среду,</w:t>
                      </w:r>
                    </w:p>
                    <w:p w:rsidR="00340270" w:rsidRPr="006F4D06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продажи материальных и нематериальных активов,</w:t>
                      </w:r>
                    </w:p>
                    <w:p w:rsidR="00340270" w:rsidRPr="006F4D06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штрафы, санкции, возмещение ущерба,</w:t>
                      </w:r>
                    </w:p>
                    <w:p w:rsidR="00340270" w:rsidRPr="006F4D06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неналоговые доходы</w:t>
                      </w:r>
                    </w:p>
                    <w:p w:rsidR="00340270" w:rsidRPr="005F1E75" w:rsidRDefault="00340270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340270" w:rsidRPr="005F1E75" w:rsidRDefault="00340270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Pr="005F1E75" w:rsidRDefault="00340270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340270" w:rsidRPr="00592D8D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340270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340270" w:rsidRPr="00592D8D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340270" w:rsidRPr="00BE56E9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BE56E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-единый налог на вмененный доход,</w:t>
                            </w:r>
                          </w:p>
                          <w:p w:rsidR="00340270" w:rsidRPr="00592D8D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340270" w:rsidRPr="007D0E0A" w:rsidRDefault="00340270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340270" w:rsidRPr="007D0E0A" w:rsidRDefault="00340270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340270" w:rsidRPr="005F1E75" w:rsidRDefault="00340270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340270" w:rsidRPr="00592D8D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340270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340270" w:rsidRPr="00592D8D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340270" w:rsidRPr="00BE56E9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BE56E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-единый налог на вмененный доход,</w:t>
                      </w:r>
                    </w:p>
                    <w:p w:rsidR="00340270" w:rsidRPr="00592D8D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340270" w:rsidRPr="007D0E0A" w:rsidRDefault="00340270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340270" w:rsidRPr="007D0E0A" w:rsidRDefault="00340270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340270" w:rsidRDefault="00340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340270" w:rsidRPr="002C0090" w:rsidRDefault="00340270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340270" w:rsidRDefault="00340270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DE83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368D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F23D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E28A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65F8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9561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6862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4FDD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2C0090" w:rsidRDefault="00340270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340270" w:rsidRPr="002C0090" w:rsidRDefault="00340270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40270" w:rsidRPr="002C0090" w:rsidRDefault="00340270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340270" w:rsidRPr="002C0090" w:rsidRDefault="00340270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6903B8" w:rsidRDefault="00340270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40270" w:rsidRPr="006903B8" w:rsidRDefault="00340270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BD5245" w:rsidRDefault="00340270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322 470,4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40270" w:rsidRPr="00BD5245" w:rsidRDefault="00340270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272 593,6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340270" w:rsidRPr="00BD5245" w:rsidRDefault="00340270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265 996,4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340270" w:rsidRPr="00BD5245" w:rsidRDefault="00340270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3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322 470,4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340270" w:rsidRPr="00BD5245" w:rsidRDefault="00340270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272 593,6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340270" w:rsidRPr="00BD5245" w:rsidRDefault="00340270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5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265 996,4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58309E" w:rsidRDefault="00340270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за 2023 год –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322 470,4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40270" w:rsidRPr="0058309E" w:rsidRDefault="00340270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2024 год –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28"/>
                              </w:rPr>
                              <w:t>272 </w:t>
                            </w:r>
                            <w:r w:rsidRPr="00184475">
                              <w:rPr>
                                <w:rFonts w:ascii="Times New Roman" w:hAnsi="Times New Roman"/>
                                <w:sz w:val="40"/>
                                <w:szCs w:val="28"/>
                              </w:rPr>
                              <w:t>59</w:t>
                            </w:r>
                            <w:r w:rsidRPr="006A3076">
                              <w:rPr>
                                <w:rFonts w:ascii="Times New Roman" w:hAnsi="Times New Roman"/>
                                <w:sz w:val="40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28"/>
                              </w:rPr>
                              <w:t>,6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40270" w:rsidRPr="0058309E" w:rsidRDefault="00340270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на 2025 год –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265 996,4 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40270" w:rsidRPr="007231B5" w:rsidRDefault="00340270" w:rsidP="00200C9B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340270" w:rsidRPr="0058309E" w:rsidRDefault="00340270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за 2023 год –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28"/>
                        </w:rPr>
                        <w:t xml:space="preserve">322 470,4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тыс. рублей</w:t>
                      </w:r>
                    </w:p>
                    <w:p w:rsidR="00340270" w:rsidRPr="0058309E" w:rsidRDefault="00340270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2024 год –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28"/>
                        </w:rPr>
                        <w:t>272 </w:t>
                      </w:r>
                      <w:r w:rsidRPr="00184475">
                        <w:rPr>
                          <w:rFonts w:ascii="Times New Roman" w:hAnsi="Times New Roman"/>
                          <w:sz w:val="40"/>
                          <w:szCs w:val="28"/>
                        </w:rPr>
                        <w:t>59</w:t>
                      </w:r>
                      <w:r w:rsidRPr="006A3076">
                        <w:rPr>
                          <w:rFonts w:ascii="Times New Roman" w:hAnsi="Times New Roman"/>
                          <w:sz w:val="40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28"/>
                        </w:rPr>
                        <w:t>,6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28"/>
                        </w:rPr>
                        <w:t xml:space="preserve">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тыс. рублей</w:t>
                      </w:r>
                    </w:p>
                    <w:p w:rsidR="00340270" w:rsidRPr="0058309E" w:rsidRDefault="00340270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на 2025 год –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28"/>
                        </w:rPr>
                        <w:t xml:space="preserve">265 996,4 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тыс. рублей</w:t>
                      </w:r>
                    </w:p>
                    <w:p w:rsidR="00340270" w:rsidRPr="007231B5" w:rsidRDefault="00340270" w:rsidP="00200C9B">
                      <w:pPr>
                        <w:pStyle w:val="a3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2A2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3711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F787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40270" w:rsidRPr="0058309E" w:rsidRDefault="00340270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2023 год – дефицит – 0,0 - тыс. рублей</w:t>
                            </w:r>
                          </w:p>
                          <w:p w:rsidR="00340270" w:rsidRPr="0058309E" w:rsidRDefault="00340270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2024 год – дефицит – 0,0 -тыс. рублей</w:t>
                            </w:r>
                          </w:p>
                          <w:p w:rsidR="00340270" w:rsidRPr="0058309E" w:rsidRDefault="00340270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2025 год – дефицит  – 0,0 - тыс. рублей</w:t>
                            </w:r>
                          </w:p>
                          <w:p w:rsidR="00340270" w:rsidRDefault="00340270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340270" w:rsidRPr="0058309E" w:rsidRDefault="00340270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2023 год – дефицит – 0,0 - тыс. рублей</w:t>
                      </w:r>
                    </w:p>
                    <w:p w:rsidR="00340270" w:rsidRPr="0058309E" w:rsidRDefault="00340270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2024 год – дефицит – 0,0 -тыс. рублей</w:t>
                      </w:r>
                    </w:p>
                    <w:p w:rsidR="00340270" w:rsidRPr="0058309E" w:rsidRDefault="00340270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2025 год – дефицит  – 0,0 - тыс. рублей</w:t>
                      </w:r>
                    </w:p>
                    <w:p w:rsidR="00340270" w:rsidRDefault="00340270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C117D9">
        <w:rPr>
          <w:rFonts w:ascii="Times New Roman" w:hAnsi="Times New Roman"/>
          <w:b/>
          <w:color w:val="0F243E" w:themeColor="text2" w:themeShade="80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C117D9">
        <w:rPr>
          <w:rFonts w:ascii="Times New Roman" w:hAnsi="Times New Roman"/>
          <w:b w:val="0"/>
          <w:sz w:val="28"/>
          <w:szCs w:val="28"/>
        </w:rPr>
        <w:t>3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C117D9">
        <w:rPr>
          <w:rFonts w:ascii="Times New Roman" w:hAnsi="Times New Roman"/>
          <w:b w:val="0"/>
          <w:sz w:val="28"/>
          <w:szCs w:val="28"/>
        </w:rPr>
        <w:t>4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C117D9">
        <w:rPr>
          <w:rFonts w:ascii="Times New Roman" w:hAnsi="Times New Roman"/>
          <w:b w:val="0"/>
          <w:sz w:val="28"/>
          <w:szCs w:val="28"/>
        </w:rPr>
        <w:t>5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DF4284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C117D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591D93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322 470,4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591D93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272 593,6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591D93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265 996,4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C150CF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91,1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591D93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84,5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591D93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97,6</w:t>
            </w:r>
          </w:p>
        </w:tc>
      </w:tr>
      <w:tr w:rsidR="009E5F62" w:rsidRPr="006302D5" w:rsidTr="00591D93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9C1A9E" w:rsidP="00177CE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95 741,9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9C1A9E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64 977,1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9C1A9E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68 760,4</w:t>
            </w:r>
          </w:p>
        </w:tc>
      </w:tr>
      <w:tr w:rsidR="00F73835" w:rsidRPr="006302D5" w:rsidTr="00F73835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835" w:rsidRPr="00066595" w:rsidRDefault="00066595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66595">
              <w:rPr>
                <w:rFonts w:ascii="Times New Roman" w:hAnsi="Times New Roman"/>
                <w:b/>
                <w:sz w:val="32"/>
                <w:szCs w:val="28"/>
              </w:rPr>
              <w:t>322 470,4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066595" w:rsidRDefault="00184475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272 59</w:t>
            </w:r>
            <w:r w:rsidR="00891377">
              <w:rPr>
                <w:rFonts w:ascii="Times New Roman" w:hAnsi="Times New Roman"/>
                <w:b/>
                <w:sz w:val="32"/>
                <w:szCs w:val="28"/>
              </w:rPr>
              <w:t>3,6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066595" w:rsidRDefault="00066595" w:rsidP="00F73835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66595">
              <w:rPr>
                <w:rFonts w:ascii="Times New Roman" w:hAnsi="Times New Roman"/>
                <w:b/>
                <w:sz w:val="32"/>
                <w:szCs w:val="28"/>
              </w:rPr>
              <w:t xml:space="preserve">265 996,4  </w:t>
            </w:r>
          </w:p>
        </w:tc>
      </w:tr>
      <w:tr w:rsidR="00F73835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C117D9" w:rsidRDefault="004875C2" w:rsidP="00F73835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 w:rsidRPr="00C16165">
              <w:rPr>
                <w:rFonts w:ascii="Times New Roman" w:hAnsi="Times New Roman"/>
                <w:i/>
                <w:sz w:val="32"/>
                <w:szCs w:val="32"/>
              </w:rPr>
              <w:t>80,1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066595" w:rsidRDefault="00066595" w:rsidP="00F73835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66595">
              <w:rPr>
                <w:rFonts w:ascii="Times New Roman" w:hAnsi="Times New Roman"/>
                <w:i/>
                <w:sz w:val="32"/>
                <w:szCs w:val="32"/>
              </w:rPr>
              <w:t>84,5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066595" w:rsidRDefault="00066595" w:rsidP="00F73835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066595">
              <w:rPr>
                <w:rFonts w:ascii="Times New Roman" w:hAnsi="Times New Roman"/>
                <w:i/>
                <w:sz w:val="32"/>
                <w:szCs w:val="32"/>
              </w:rPr>
              <w:t>97,6</w:t>
            </w:r>
          </w:p>
        </w:tc>
      </w:tr>
      <w:tr w:rsidR="00F73835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1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53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536FD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5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4C2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C24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340 444,0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355 069,0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322 470,4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272 593,6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265 996,4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91 825,3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66 879,3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787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95 741,9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64 977,1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68 760,4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55 330,1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E3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E54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E3F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E54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53 948,1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57 959,9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61 823,1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23 388,2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25 212,5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27 633,0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29 926,0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0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4E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07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0E3F5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7 620,9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06EF7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7 797,1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3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5 439,0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5 660,0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521373" w:rsidRDefault="00F06EF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1 200,0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15 990,0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E54D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5B209F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41 793,8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521373" w:rsidRDefault="005B209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7 017,2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B209F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6 937,3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6 944,4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6 864,5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0751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24 642,1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34 653,0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248 618,7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288 189,7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226 728,5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207 616,5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197 236,0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B097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B097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80 595,3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76 574,3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C09C1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78 837,6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51 467,7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C6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130 011,0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117 664,5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117 740,7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37B9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13 377,7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C09C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B209F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137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37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D6E8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202</w:t>
      </w:r>
      <w:r w:rsidR="005B209F">
        <w:rPr>
          <w:rFonts w:ascii="Times New Roman" w:hAnsi="Times New Roman"/>
          <w:color w:val="000000"/>
          <w:sz w:val="28"/>
          <w:szCs w:val="28"/>
        </w:rPr>
        <w:t>3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5B209F">
        <w:rPr>
          <w:rFonts w:ascii="Times New Roman" w:hAnsi="Times New Roman"/>
          <w:color w:val="000000"/>
          <w:sz w:val="28"/>
          <w:szCs w:val="28"/>
        </w:rPr>
        <w:t>4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5B209F">
        <w:rPr>
          <w:rFonts w:ascii="Times New Roman" w:hAnsi="Times New Roman"/>
          <w:color w:val="000000"/>
          <w:sz w:val="28"/>
          <w:szCs w:val="28"/>
        </w:rPr>
        <w:t>5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5B209F">
        <w:rPr>
          <w:rFonts w:ascii="Times New Roman" w:hAnsi="Times New Roman"/>
          <w:sz w:val="28"/>
          <w:szCs w:val="28"/>
        </w:rPr>
        <w:t>3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105EB9">
        <w:rPr>
          <w:rFonts w:ascii="Times New Roman" w:hAnsi="Times New Roman"/>
          <w:sz w:val="28"/>
          <w:szCs w:val="28"/>
        </w:rPr>
        <w:t>53 948,1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105EB9">
        <w:rPr>
          <w:rFonts w:ascii="Times New Roman" w:hAnsi="Times New Roman"/>
          <w:sz w:val="28"/>
          <w:szCs w:val="28"/>
        </w:rPr>
        <w:t>3</w:t>
      </w:r>
      <w:r w:rsidR="00F16C73">
        <w:rPr>
          <w:rFonts w:ascii="Times New Roman" w:hAnsi="Times New Roman"/>
          <w:sz w:val="28"/>
          <w:szCs w:val="28"/>
        </w:rPr>
        <w:t xml:space="preserve">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105EB9">
        <w:rPr>
          <w:rFonts w:ascii="Times New Roman" w:hAnsi="Times New Roman"/>
          <w:sz w:val="28"/>
          <w:szCs w:val="28"/>
        </w:rPr>
        <w:t>41 793,8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674F21" w:rsidRDefault="00674F2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7818A5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7818A5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95 741,9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AF08A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AF08A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226 728,5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0016E5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2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9 </w:t>
      </w:r>
      <w:r w:rsidR="000016E5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307</w:t>
      </w:r>
      <w:r w:rsidR="00560DEC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113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11382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757296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38 </w:t>
            </w:r>
            <w:r w:rsidR="00CB57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306932" w:rsidP="0071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34 648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BD2D4E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29 289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3308E7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28 580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9 445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757296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="00CB57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06932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10 287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BD2D4E" w:rsidP="00932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6 982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308E7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7 388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5 691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CB57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06932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5 797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BD2D4E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308E7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6 643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3 754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7572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1 413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4 490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BD2D4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3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3308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25 573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30 965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BD2D4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22 307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308E7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21 192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DC1A8B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7 308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7 982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0E1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8 659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BD2D4E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8 228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308E7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8 471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5 530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2 171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3B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13 373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75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7572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12 636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BD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 </w:t>
            </w:r>
            <w:r w:rsidR="00BD2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3308E7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12 651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113824" w:rsidP="00DC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2 29</w:t>
            </w:r>
            <w:r w:rsidR="00DC1A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2E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3 493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0E1D1C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BD2D4E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1 437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3308E7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113824">
        <w:rPr>
          <w:rFonts w:ascii="Times New Roman" w:hAnsi="Times New Roman"/>
          <w:sz w:val="28"/>
          <w:szCs w:val="28"/>
        </w:rPr>
        <w:t>3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113824">
        <w:rPr>
          <w:rFonts w:ascii="Times New Roman" w:hAnsi="Times New Roman"/>
          <w:sz w:val="28"/>
          <w:szCs w:val="28"/>
        </w:rPr>
        <w:t>4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113824">
        <w:rPr>
          <w:rFonts w:ascii="Times New Roman" w:hAnsi="Times New Roman"/>
          <w:sz w:val="28"/>
          <w:szCs w:val="28"/>
        </w:rPr>
        <w:t>5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7F69D4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bookmarkStart w:id="0" w:name="_Hlk499719728"/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 xml:space="preserve">ОСНОВНЫЕ ПОКАЗАТЕЛИ СОЦИАЛЬНО - </w:t>
      </w:r>
      <w:r w:rsidR="00696467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ЭКОНОМИЧЕСКОГО РАЗВИТИЯ</w:t>
      </w:r>
    </w:p>
    <w:p w:rsidR="00696467" w:rsidRPr="00660742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КРАСНОПАРТИЗАН</w:t>
      </w:r>
      <w:r w:rsidR="002A51ED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873797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87379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87379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3402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B97E8E" w:rsidP="004C34A0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9 307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D2648B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9 307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B97E8E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1 800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87379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D2648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EE28B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EE28B7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1 680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B97E8E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37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3797">
              <w:rPr>
                <w:rFonts w:ascii="Times New Roman" w:hAnsi="Times New Roman"/>
                <w:b/>
                <w:sz w:val="28"/>
                <w:szCs w:val="28"/>
              </w:rPr>
              <w:t>634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D2648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316A8F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316A8F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1 694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FB3C0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81 640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96 479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100 876,6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57078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104 364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570786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109 617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118D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3 831,9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4 831,4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5 271,5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5 525,0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5 757,7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B62D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209 187,0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219 617,1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230 598,9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242 128,9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254 235,3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A6A43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542 882,1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591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692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369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4A6A43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3 457,4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768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187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589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970</w:t>
            </w:r>
            <w:r w:rsidR="004A6A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080EFD" w:rsidRDefault="00D004F7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853,0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931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988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068</w:t>
            </w:r>
            <w:r w:rsidR="00D004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799 704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882 940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996 930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1 097 620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1 186 420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004F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9 660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73797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10 680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2648B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12 060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13 280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316A8F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14 350</w:t>
            </w:r>
          </w:p>
        </w:tc>
      </w:tr>
      <w:bookmarkEnd w:id="0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270" w:rsidRPr="00E97D0F" w:rsidRDefault="00340270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21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–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22,54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2022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- 20,04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340270" w:rsidRPr="00E97D0F" w:rsidRDefault="00340270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21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–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22,54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2022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- 20,04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Pr="00B708A8" w:rsidRDefault="00340270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2023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340270" w:rsidRPr="00B708A8" w:rsidRDefault="00340270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2023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D8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70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340270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340270" w:rsidRPr="00EB7C93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340270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26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октября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22 года № 132-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340270" w:rsidRPr="00EB7C93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340270" w:rsidRPr="00EB7C93" w:rsidRDefault="00340270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340270" w:rsidRPr="00EB7C93" w:rsidRDefault="00340270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340270" w:rsidRPr="00FB5AB9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340270" w:rsidRPr="009F0CE5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40270" w:rsidRDefault="00340270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340270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340270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340270" w:rsidRPr="00EB7C93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340270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26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октября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22 года № 132-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;</w:t>
                      </w:r>
                    </w:p>
                    <w:p w:rsidR="00340270" w:rsidRPr="00EB7C93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340270" w:rsidRPr="00EB7C93" w:rsidRDefault="00340270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340270" w:rsidRPr="00EB7C93" w:rsidRDefault="00340270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340270" w:rsidRPr="00FB5AB9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340270" w:rsidRPr="009F0CE5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40270" w:rsidRDefault="00340270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6370A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816CA">
        <w:trPr>
          <w:trHeight w:val="820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6370AB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6F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370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2FA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5B5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46 629,0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56 809,3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52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3B102C"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1E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45 587,2</w:t>
            </w:r>
          </w:p>
        </w:tc>
      </w:tr>
      <w:tr w:rsidR="002812FA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3 130,5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102C"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61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2 220,0</w:t>
            </w:r>
          </w:p>
        </w:tc>
      </w:tr>
      <w:tr w:rsidR="002812FA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12FA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18 484,2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23 066,9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B102C"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22 353,0</w:t>
            </w:r>
          </w:p>
        </w:tc>
      </w:tr>
      <w:tr w:rsidR="002812FA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2FA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6 764,9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7 808,8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91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658,0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6 935,0</w:t>
            </w:r>
          </w:p>
        </w:tc>
      </w:tr>
      <w:tr w:rsidR="002812FA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12FA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19 508,7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F36F7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22 766,9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B102C"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614C35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14 049,2</w:t>
            </w:r>
          </w:p>
        </w:tc>
      </w:tr>
      <w:tr w:rsidR="002812FA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2 317,5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413B02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6F70"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746,3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614C35" w:rsidRDefault="00731268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B102C"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C5287D" w:rsidRDefault="00C5287D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C5287D" w:rsidRDefault="00C5287D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</w:tr>
      <w:tr w:rsidR="002812FA" w:rsidRPr="00291796" w:rsidTr="00DA1573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5B53A5" w:rsidRDefault="005B53A5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413B02" w:rsidRDefault="005A588B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5A588B" w:rsidRPr="00614C35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C5287D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C5287D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53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2 746,3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2 592,0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C5287D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C5287D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8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2 340,0</w:t>
            </w:r>
          </w:p>
        </w:tc>
      </w:tr>
      <w:tr w:rsidR="00C5287D" w:rsidRPr="00291796" w:rsidTr="005A588B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22 937,2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26 054,7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21 474,5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6561A" w:rsidRDefault="00F6561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597,8</w:t>
            </w:r>
            <w:r w:rsidR="00C5287D"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6561A" w:rsidRDefault="00F6561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867</w:t>
            </w:r>
            <w:r w:rsidR="00C5287D" w:rsidRPr="00F656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C5287D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9 962,6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287D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12 944,6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19 314,0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21 295,6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BC535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23 787,1</w:t>
            </w:r>
          </w:p>
        </w:tc>
      </w:tr>
      <w:tr w:rsidR="00C5287D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C5353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5287D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5B53A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198 529,8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370A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231 593,0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691E1C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177 840,9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151 040,7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142 392,5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40 343,7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42 187,8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36 336,5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30 070,0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144 994,4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171 264,0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126 225,5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2C128A" w:rsidP="002C1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106 746,8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104 098,6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9 533,5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13 467,9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10 109,8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5 220,0</w:t>
            </w:r>
          </w:p>
        </w:tc>
      </w:tr>
      <w:tr w:rsidR="00C5287D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F5449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F5449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9B1C11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370A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05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4 421,4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691E1C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2C128A" w:rsidRDefault="002C128A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3 003,9</w:t>
            </w:r>
          </w:p>
        </w:tc>
      </w:tr>
      <w:tr w:rsidR="00C5287D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47 589,2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57 046,9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57 406,9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34 425,0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35 210,2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37 237,5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36 989,0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5287D"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5287D"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20 900,0</w:t>
            </w:r>
          </w:p>
        </w:tc>
      </w:tr>
      <w:tr w:rsidR="00C5287D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12 379,0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413B0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19 809,4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20 417,9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BA3A3B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13 525,0</w:t>
            </w:r>
          </w:p>
        </w:tc>
      </w:tr>
      <w:tr w:rsidR="00C5287D" w:rsidRPr="00291796" w:rsidTr="00413B02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370AB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2 540,7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4 766,8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3 238,2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3 344,6</w:t>
            </w:r>
          </w:p>
        </w:tc>
      </w:tr>
      <w:tr w:rsidR="00C5287D" w:rsidRPr="00291796" w:rsidTr="00413B02">
        <w:trPr>
          <w:trHeight w:val="1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1 126,4</w:t>
            </w:r>
          </w:p>
        </w:tc>
      </w:tr>
      <w:tr w:rsidR="00C5287D" w:rsidRPr="00291796" w:rsidTr="00413B02">
        <w:trPr>
          <w:trHeight w:val="353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5287D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C5287D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1 557,3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2 289,7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1 372,1</w:t>
            </w:r>
          </w:p>
        </w:tc>
      </w:tr>
      <w:tr w:rsidR="00C5287D" w:rsidRPr="00291796" w:rsidTr="00413B02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  <w:r w:rsidR="00C5287D"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  <w:tr w:rsidR="00C5287D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5287D" w:rsidRPr="00291796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287D" w:rsidRPr="00291796" w:rsidRDefault="00C5287D" w:rsidP="00C52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A072DA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F31452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11 146,4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614C35" w:rsidRDefault="00C5287D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5287D" w:rsidRPr="00031AD3" w:rsidRDefault="00031AD3" w:rsidP="00C52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</w:tr>
      <w:tr w:rsidR="00031AD3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11 146,4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5 090,0</w:t>
            </w:r>
          </w:p>
        </w:tc>
      </w:tr>
      <w:tr w:rsidR="00031AD3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827,7</w:t>
            </w:r>
          </w:p>
        </w:tc>
      </w:tr>
      <w:tr w:rsidR="00031AD3" w:rsidRPr="00031AD3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827,7</w:t>
            </w:r>
          </w:p>
        </w:tc>
      </w:tr>
      <w:tr w:rsidR="00031AD3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031AD3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031AD3" w:rsidRPr="00291796" w:rsidTr="00F1746C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634,4</w:t>
            </w:r>
          </w:p>
        </w:tc>
      </w:tr>
      <w:tr w:rsidR="00031AD3" w:rsidRPr="00291796" w:rsidTr="00F1746C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65A24" w:rsidRDefault="00F65A24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564,3</w:t>
            </w: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634,4</w:t>
            </w:r>
          </w:p>
        </w:tc>
      </w:tr>
      <w:tr w:rsidR="00031AD3" w:rsidRPr="00291796" w:rsidTr="00F1746C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031AD3" w:rsidRPr="00291796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A072DA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614C35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031AD3" w:rsidRPr="00031AD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AD3" w:rsidRPr="00291796" w:rsidTr="002C48C9">
        <w:trPr>
          <w:trHeight w:val="3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CA7B67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327 229,6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392 792,6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322 470,4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EA1D4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D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269 054,6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31AD3" w:rsidRPr="00EA1D43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1D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258 616,4</w:t>
            </w:r>
          </w:p>
        </w:tc>
      </w:tr>
      <w:tr w:rsidR="00031AD3" w:rsidRPr="00291796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31AD3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CA7B67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D83FDE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0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3 539</w:t>
            </w:r>
            <w:r w:rsidR="00031AD3" w:rsidRPr="00200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200B8D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0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7 380,0</w:t>
            </w:r>
          </w:p>
        </w:tc>
      </w:tr>
      <w:tr w:rsidR="00031AD3" w:rsidRPr="00DA0DD7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031AD3" w:rsidRPr="00291796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031AD3" w:rsidRDefault="00031AD3" w:rsidP="00031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CA7B67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327 229,6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F31452" w:rsidRDefault="00031AD3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392 792,6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691E1C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322 470,4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200B8D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0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272 593,6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031AD3" w:rsidRPr="006370AB" w:rsidRDefault="00200B8D" w:rsidP="00031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00B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265 996,4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AF61D5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0" b="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270" w:rsidRPr="00A33ECE" w:rsidRDefault="00340270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340270" w:rsidRPr="00A33ECE" w:rsidRDefault="00340270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1058D3"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3215B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FB5A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1058D3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3B6AC2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3B6AC2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3B6AC2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B1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198 529,8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2C48C9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231 593,0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042051" w:rsidRDefault="00A4311D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177 840,9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042051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151 040,7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2C128A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142 392,5</w:t>
            </w:r>
          </w:p>
        </w:tc>
      </w:tr>
      <w:tr w:rsidR="003B6AC2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3B6AC2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2C48C9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042051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042051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AC2" w:rsidRPr="002C48C9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3B6AC2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3B6AC2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    </w:t>
            </w:r>
          </w:p>
          <w:p w:rsidR="003B6AC2" w:rsidRPr="00305401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AD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="001856A0" w:rsidRPr="00AC7AD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3B6AC2" w:rsidRPr="003B6AC2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  <w:p w:rsidR="003B6AC2" w:rsidRPr="00305401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305401"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B6AC2" w:rsidRPr="00305401" w:rsidRDefault="00305401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3B6AC2" w:rsidRPr="002C48C9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3B6AC2" w:rsidRPr="00305401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305401"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3B6AC2" w:rsidRPr="00305401" w:rsidRDefault="00305401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3B6AC2" w:rsidRPr="00305401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305401"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5401"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3B6AC2" w:rsidRPr="00305401" w:rsidRDefault="00305401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3B6AC2" w:rsidRPr="00305401" w:rsidRDefault="003B6AC2" w:rsidP="003B6AC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="0030540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48C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05401"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3B6AC2" w:rsidRPr="00305401" w:rsidRDefault="00305401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3B6AC2" w:rsidRPr="00305401" w:rsidRDefault="003B6AC2" w:rsidP="003B6A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3B6AC2" w:rsidRPr="002C48C9" w:rsidRDefault="003B6AC2" w:rsidP="003B6AC2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0540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B6AC2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3B6AC2" w:rsidRDefault="00F02C1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E2DE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042051" w:rsidRDefault="005E2DE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042051" w:rsidRDefault="005E2DE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E2DE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15,3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B6AC2"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B6AC2"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3B6AC2" w:rsidRDefault="00D80F3A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  <w:r w:rsidR="003B6AC2"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  <w:r w:rsidR="003B6AC2"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A61695" w:rsidRDefault="00A6169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  <w:r w:rsidR="003B6AC2" w:rsidRPr="00A616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DD1019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DD1019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DD1019" w:rsidRDefault="00DD101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DD1019" w:rsidRDefault="00DD101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DD1019" w:rsidRDefault="00DD1019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EE3C41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EE3C41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EE3C41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EE3C41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EE3C41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3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1856A0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879F6" w:rsidRDefault="003B6AC2" w:rsidP="003B6A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79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3B6AC2" w:rsidRDefault="00D80F3A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413B6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413B6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413B6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2C48C9" w:rsidRDefault="005413B6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413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  <w:tr w:rsidR="003B6AC2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C2" w:rsidRDefault="003B6AC2" w:rsidP="003B6A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3B6AC2" w:rsidRDefault="00D80F3A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D80F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D0F85" w:rsidRDefault="009D0F85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D0F85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D0F85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2" w:rsidRPr="009D0F85" w:rsidRDefault="003B6AC2" w:rsidP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F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AF7793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A24A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FB5A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4A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A072DA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47 589,2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413B02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3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57 046,9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04205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57 406,9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04205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37 645,0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031AD3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34 425,0</w:t>
            </w: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2E0B30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E0B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042051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042051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0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A24AA1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F02C12" w:rsidP="0083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2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042051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04205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042051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20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24AA1" w:rsidRPr="002C48C9" w:rsidRDefault="00F02C1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F02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A24AA1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9B4BFA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A24AA1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2C48C9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"/>
                <w:szCs w:val="24"/>
              </w:rPr>
            </w:pPr>
          </w:p>
          <w:p w:rsidR="00A24AA1" w:rsidRPr="002C48C9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4AA1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9B4BFA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9B4BFA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B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EB0CBC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64D65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64D65" w:rsidRPr="00EB0CBC" w:rsidRDefault="00F64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13DF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Pr="00EB0CBC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64D65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B5AB9" w:rsidP="00EB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B0CBC" w:rsidRPr="00EB0C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AA1" w:rsidTr="00AD2DA7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A072DA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7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5 305,4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F31452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1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11 146,4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614C35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C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6 542,6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031AD3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24AA1" w:rsidRPr="00031AD3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A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5 090,0</w:t>
            </w:r>
          </w:p>
        </w:tc>
      </w:tr>
      <w:tr w:rsidR="00A24AA1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EB0CBC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2C48C9" w:rsidRDefault="006646DE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4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A24AA1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0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0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046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45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2C48C9" w:rsidRDefault="00C04602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45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556884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6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733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F97CC7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97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2623EF" w:rsidRDefault="00F97CC7" w:rsidP="00F97CC7">
            <w:pPr>
              <w:jc w:val="center"/>
              <w:rPr>
                <w:rFonts w:ascii="Times New Roman" w:hAnsi="Times New Roman"/>
                <w:b/>
                <w:bCs/>
                <w:sz w:val="2"/>
                <w:szCs w:val="24"/>
              </w:rPr>
            </w:pPr>
          </w:p>
          <w:p w:rsidR="00F97CC7" w:rsidRPr="002C48C9" w:rsidRDefault="00F97CC7" w:rsidP="00F97CC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07538">
              <w:rPr>
                <w:rFonts w:ascii="Times New Roman" w:hAnsi="Times New Roman"/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2C48C9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C761D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9733B1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33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0270" w:rsidRDefault="00340270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0270" w:rsidRPr="007F69D4" w:rsidRDefault="00340270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340270" w:rsidRPr="007F69D4" w:rsidRDefault="00340270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340270" w:rsidRPr="00771DCC" w:rsidRDefault="00340270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40270" w:rsidRDefault="00340270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40270" w:rsidRPr="007F69D4" w:rsidRDefault="00340270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340270" w:rsidRPr="007F69D4" w:rsidRDefault="00340270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340270" w:rsidRPr="00771DCC" w:rsidRDefault="00340270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9787F" w:rsidRDefault="00F9787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13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3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8576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85762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8576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5762C" w:rsidRPr="003D629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545B76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B57A0C" w:rsidRDefault="007F0B2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B57A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B57A0C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85762C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349,7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136A0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259,4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326CC9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CC9">
              <w:rPr>
                <w:rFonts w:ascii="Times New Roman" w:hAnsi="Times New Roman"/>
                <w:bCs/>
                <w:sz w:val="24"/>
                <w:szCs w:val="24"/>
              </w:rPr>
              <w:t>429</w:t>
            </w:r>
            <w:r w:rsidR="0085762C" w:rsidRPr="00326CC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26CC9" w:rsidRDefault="00326C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6CC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26CC9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6CC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49,9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352,0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651495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95">
              <w:rPr>
                <w:rFonts w:ascii="Times New Roman" w:hAnsi="Times New Roman"/>
                <w:bCs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651495" w:rsidRDefault="00651495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651495" w:rsidRDefault="00651495" w:rsidP="006514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2C50FE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0FE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50FE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0FE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50FE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0FE"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519,5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85762C" w:rsidRPr="00136A09" w:rsidRDefault="00136A0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286,0</w:t>
            </w:r>
          </w:p>
          <w:p w:rsidR="0085762C" w:rsidRPr="00545B76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F36C28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85762C" w:rsidRPr="00C80942" w:rsidRDefault="007F0B2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9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5762C" w:rsidRPr="00C8094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85762C" w:rsidRPr="00F36C28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EC30EA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EC30EA" w:rsidRDefault="00EC30EA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0E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85762C" w:rsidRPr="00EC30EA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EC30EA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EC30EA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0E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85762C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F36C28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E34441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C829B4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9B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C829B4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9B4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3D62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41 688,4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136A0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51 541,0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62026E" w:rsidRDefault="00506B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6B2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7F0B22" w:rsidRPr="00506B2C">
              <w:rPr>
                <w:rFonts w:ascii="Times New Roman" w:hAnsi="Times New Roman"/>
                <w:bCs/>
                <w:sz w:val="24"/>
                <w:szCs w:val="24"/>
              </w:rPr>
              <w:t> 692,7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62026E" w:rsidRDefault="00506B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6B2C">
              <w:rPr>
                <w:rFonts w:ascii="Times New Roman" w:hAnsi="Times New Roman"/>
                <w:bCs/>
                <w:sz w:val="24"/>
                <w:szCs w:val="24"/>
              </w:rPr>
              <w:t>36 995</w:t>
            </w:r>
            <w:r w:rsidR="007F0B22" w:rsidRPr="00506B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FF75A6" w:rsidRDefault="007F0B2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5A6">
              <w:rPr>
                <w:rFonts w:ascii="Times New Roman" w:hAnsi="Times New Roman"/>
                <w:bCs/>
                <w:sz w:val="24"/>
                <w:szCs w:val="24"/>
              </w:rPr>
              <w:t>33 775,0</w:t>
            </w:r>
          </w:p>
        </w:tc>
      </w:tr>
      <w:tr w:rsidR="0085762C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2C48C9" w:rsidRDefault="003D6297" w:rsidP="003D62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186 203,7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136A0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214 590,0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62026E" w:rsidRDefault="00506B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6B2C">
              <w:rPr>
                <w:rFonts w:ascii="Times New Roman" w:hAnsi="Times New Roman"/>
                <w:bCs/>
                <w:sz w:val="24"/>
                <w:szCs w:val="24"/>
              </w:rPr>
              <w:t>171 048,7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62026E" w:rsidRDefault="00506B2C" w:rsidP="0050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6B2C">
              <w:rPr>
                <w:rFonts w:ascii="Times New Roman" w:hAnsi="Times New Roman"/>
                <w:bCs/>
                <w:sz w:val="24"/>
                <w:szCs w:val="24"/>
              </w:rPr>
              <w:t>148 036</w:t>
            </w:r>
            <w:r w:rsidR="007F0B22" w:rsidRPr="00506B2C">
              <w:rPr>
                <w:rFonts w:ascii="Times New Roman" w:hAnsi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9E3C09" w:rsidRDefault="007F0B22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3C09">
              <w:rPr>
                <w:rFonts w:ascii="Times New Roman" w:hAnsi="Times New Roman"/>
                <w:bCs/>
                <w:sz w:val="24"/>
                <w:szCs w:val="24"/>
              </w:rPr>
              <w:t>139 388,6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3D6297" w:rsidRDefault="003D6297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74,3</w:t>
            </w:r>
          </w:p>
          <w:p w:rsidR="0085762C" w:rsidRPr="002C48C9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545B76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744,0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DA4E82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  <w:r w:rsidR="00186C00" w:rsidRPr="00DA4E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A4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A4E82" w:rsidRDefault="00186C0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DA4E82" w:rsidRDefault="00DA4E8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2C48C9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3617C2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C2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617C2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17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617C2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C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10 381,9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19 314,0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F72C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2C0">
              <w:rPr>
                <w:rFonts w:ascii="Times New Roman" w:hAnsi="Times New Roman"/>
                <w:bCs/>
                <w:sz w:val="24"/>
                <w:szCs w:val="24"/>
              </w:rPr>
              <w:t>21 295,6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623EF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3EF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623EF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3EF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547,6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326E88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E88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26E88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E88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26E88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E88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9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  <w:lang w:val="en-US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B57A0C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B57A0C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B57A0C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A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2D5B94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D5B94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2D5B94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B94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254,6</w:t>
            </w:r>
          </w:p>
          <w:p w:rsidR="00BA3A3B" w:rsidRPr="003D6297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1 264,0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7A7D5B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5B">
              <w:rPr>
                <w:rFonts w:ascii="Times New Roman" w:hAnsi="Times New Roman"/>
                <w:bCs/>
                <w:sz w:val="24"/>
                <w:szCs w:val="24"/>
              </w:rPr>
              <w:t>1 352,4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7A7D5B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7A7D5B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D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«Проведение комплексных кадастровых работ на </w:t>
            </w: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 Краснопартизанского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D6297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97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545B76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136A09">
              <w:rPr>
                <w:rFonts w:ascii="Times New Roman" w:hAnsi="Times New Roman"/>
                <w:bCs/>
                <w:sz w:val="24"/>
                <w:szCs w:val="24"/>
              </w:rPr>
              <w:t>1 082,5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360FA3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360FA3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F36C28" w:rsidRDefault="00360FA3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941389" w:rsidTr="00C5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5621AD" w:rsidRDefault="00BA3A3B" w:rsidP="00BA3A3B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2C48C9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F0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239 620,2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545B76" w:rsidRDefault="00BA3A3B" w:rsidP="00BA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136A09">
              <w:rPr>
                <w:rFonts w:ascii="Times New Roman" w:hAnsi="Times New Roman"/>
                <w:b/>
                <w:bCs/>
                <w:sz w:val="28"/>
                <w:szCs w:val="28"/>
              </w:rPr>
              <w:t>301 371,0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F36C28" w:rsidRDefault="00BA3A3B" w:rsidP="00BA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193D2B">
              <w:rPr>
                <w:rFonts w:ascii="Times New Roman" w:hAnsi="Times New Roman"/>
                <w:b/>
                <w:bCs/>
                <w:sz w:val="28"/>
                <w:szCs w:val="28"/>
              </w:rPr>
              <w:t>252 598,4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F36C28" w:rsidRDefault="00BA3A3B" w:rsidP="00BA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193D2B">
              <w:rPr>
                <w:rFonts w:ascii="Times New Roman" w:hAnsi="Times New Roman"/>
                <w:b/>
                <w:bCs/>
                <w:sz w:val="28"/>
                <w:szCs w:val="28"/>
              </w:rPr>
              <w:t>185 110,8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F36C28" w:rsidRDefault="00BA3A3B" w:rsidP="00BA3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 w:rsidRPr="00193D2B">
              <w:rPr>
                <w:rFonts w:ascii="Times New Roman" w:hAnsi="Times New Roman"/>
                <w:b/>
                <w:bCs/>
                <w:sz w:val="28"/>
                <w:szCs w:val="28"/>
              </w:rPr>
              <w:t>173 232,6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556884" w:rsidRDefault="00556884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Pr="00D27E70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D27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малого и среднего предпринимательства                                                                                   в Краснопартизанском муниципальном районе</w:t>
      </w:r>
      <w:r w:rsidRPr="00D27E70">
        <w:rPr>
          <w:rFonts w:ascii="Times New Roman" w:hAnsi="Times New Roman"/>
          <w:b/>
          <w:sz w:val="28"/>
          <w:szCs w:val="28"/>
        </w:rPr>
        <w:t>»</w:t>
      </w:r>
    </w:p>
    <w:p w:rsidR="00CB46D3" w:rsidRPr="00D27E70" w:rsidRDefault="00CB46D3" w:rsidP="00CB46D3">
      <w:pPr>
        <w:jc w:val="both"/>
        <w:rPr>
          <w:rFonts w:ascii="Times New Roman" w:hAnsi="Times New Roman"/>
          <w:b/>
          <w:sz w:val="32"/>
          <w:szCs w:val="32"/>
        </w:rPr>
      </w:pPr>
      <w:r w:rsidRPr="00D27E70">
        <w:rPr>
          <w:rFonts w:ascii="Times New Roman" w:hAnsi="Times New Roman"/>
          <w:b/>
          <w:sz w:val="28"/>
          <w:szCs w:val="28"/>
        </w:rPr>
        <w:t xml:space="preserve">    ЦЕЛИ:</w:t>
      </w:r>
      <w:r w:rsidRPr="00D27E70">
        <w:rPr>
          <w:rFonts w:ascii="Times New Roman" w:hAnsi="Times New Roman"/>
          <w:b/>
          <w:sz w:val="24"/>
          <w:szCs w:val="24"/>
        </w:rPr>
        <w:t xml:space="preserve"> </w:t>
      </w:r>
      <w:r w:rsidRPr="00D27E70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D27E7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466"/>
        <w:gridCol w:w="1462"/>
        <w:gridCol w:w="1928"/>
        <w:gridCol w:w="1844"/>
        <w:gridCol w:w="1702"/>
      </w:tblGrid>
      <w:tr w:rsidR="00CB46D3" w:rsidRPr="00E96A6F" w:rsidTr="007D5C2A">
        <w:trPr>
          <w:jc w:val="center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D27E7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2021 год отчет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D27E70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7D5C2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7D5C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7D5C2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7D5C2A">
        <w:trPr>
          <w:trHeight w:val="297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46D3" w:rsidRPr="00E96A6F" w:rsidTr="007D5C2A">
        <w:trPr>
          <w:trHeight w:val="234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6D3" w:rsidRPr="00E96A6F" w:rsidTr="007D5C2A">
        <w:trPr>
          <w:trHeight w:val="170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FF47F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Default="00556884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Pr="00E96A6F" w:rsidRDefault="00556884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35DDD" w:rsidRDefault="00CB46D3" w:rsidP="00CB46D3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635DDD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63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 в Краснопартизанском муниципальном районе</w:t>
      </w:r>
      <w:r w:rsidRPr="00635DDD">
        <w:rPr>
          <w:rFonts w:ascii="Times New Roman" w:hAnsi="Times New Roman"/>
          <w:b/>
          <w:sz w:val="28"/>
          <w:szCs w:val="28"/>
        </w:rPr>
        <w:t>»</w:t>
      </w:r>
    </w:p>
    <w:p w:rsidR="00CB46D3" w:rsidRPr="00A73EB1" w:rsidRDefault="00CB46D3" w:rsidP="00CB46D3">
      <w:pPr>
        <w:spacing w:after="120" w:line="226" w:lineRule="auto"/>
        <w:rPr>
          <w:rFonts w:ascii="Times New Roman" w:hAnsi="Times New Roman"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A73EB1">
        <w:rPr>
          <w:rFonts w:ascii="Times New Roman" w:hAnsi="Times New Roman"/>
          <w:b/>
          <w:sz w:val="28"/>
          <w:szCs w:val="28"/>
        </w:rPr>
        <w:t>ЦЕЛИ:</w:t>
      </w:r>
      <w:r w:rsidRPr="00A73EB1">
        <w:rPr>
          <w:rFonts w:ascii="Times New Roman" w:hAnsi="Times New Roman"/>
          <w:b/>
          <w:sz w:val="24"/>
          <w:szCs w:val="24"/>
        </w:rPr>
        <w:t xml:space="preserve"> </w:t>
      </w:r>
      <w:r w:rsidRPr="00A73EB1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</w:r>
    </w:p>
    <w:p w:rsidR="00CB46D3" w:rsidRPr="00E96A6F" w:rsidRDefault="00CB46D3" w:rsidP="00CB46D3">
      <w:pPr>
        <w:spacing w:after="120" w:line="226" w:lineRule="auto"/>
        <w:rPr>
          <w:rFonts w:ascii="Times New Roman" w:hAnsi="Times New Roman"/>
          <w:color w:val="FF0000"/>
          <w:sz w:val="24"/>
          <w:szCs w:val="24"/>
        </w:rPr>
      </w:pPr>
    </w:p>
    <w:p w:rsidR="00CB46D3" w:rsidRPr="00635DDD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635DD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635DDD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635DDD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635DDD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F16AF9" w:rsidTr="007D5C2A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F16AF9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доля муниципальных служащих в администрациях муниципальных образований области, проходивших переподготовку и (или) повышение квалификации не реже одного раза в три года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884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F16AF9" w:rsidRDefault="00CB46D3" w:rsidP="007D5C2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F16AF9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F16AF9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Default="00556884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51495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495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5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 w:rsidRPr="00651495">
        <w:rPr>
          <w:rFonts w:ascii="Times New Roman" w:hAnsi="Times New Roman"/>
          <w:b/>
          <w:sz w:val="28"/>
          <w:szCs w:val="28"/>
        </w:rPr>
        <w:t>»</w:t>
      </w:r>
    </w:p>
    <w:p w:rsidR="00CB46D3" w:rsidRPr="00E96A6F" w:rsidRDefault="00CB46D3" w:rsidP="00CB46D3">
      <w:pPr>
        <w:spacing w:after="0"/>
        <w:jc w:val="center"/>
        <w:rPr>
          <w:rFonts w:ascii="Times New Roman" w:hAnsi="Times New Roman"/>
          <w:b/>
          <w:bCs/>
          <w:noProof/>
          <w:color w:val="FF0000"/>
          <w:sz w:val="16"/>
          <w:szCs w:val="16"/>
          <w:lang w:eastAsia="ru-RU"/>
        </w:rPr>
      </w:pPr>
    </w:p>
    <w:p w:rsidR="00CB46D3" w:rsidRPr="00943CF6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43CF6">
        <w:rPr>
          <w:rFonts w:ascii="Times New Roman" w:hAnsi="Times New Roman"/>
          <w:b/>
          <w:sz w:val="28"/>
          <w:szCs w:val="28"/>
        </w:rPr>
        <w:t>ЦЕЛЬ:</w:t>
      </w:r>
      <w:r w:rsidRPr="00943CF6">
        <w:rPr>
          <w:rFonts w:ascii="Times New Roman" w:hAnsi="Times New Roman"/>
          <w:b/>
          <w:sz w:val="24"/>
          <w:szCs w:val="24"/>
        </w:rPr>
        <w:t xml:space="preserve"> </w:t>
      </w:r>
      <w:r w:rsidRPr="00943CF6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CB46D3" w:rsidRPr="00943CF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943CF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943CF6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943CF6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943CF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7D5C2A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7D5C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CF6">
              <w:rPr>
                <w:rFonts w:ascii="Times New Roman" w:hAnsi="Times New Roman"/>
                <w:sz w:val="24"/>
                <w:szCs w:val="24"/>
              </w:rPr>
              <w:t xml:space="preserve"> 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0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2C50FE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2C50FE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Pr="002C50FE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2C50FE">
        <w:rPr>
          <w:rFonts w:ascii="Times New Roman" w:hAnsi="Times New Roman"/>
          <w:b/>
          <w:sz w:val="28"/>
          <w:szCs w:val="28"/>
        </w:rPr>
        <w:t>»</w:t>
      </w:r>
    </w:p>
    <w:p w:rsidR="00CB46D3" w:rsidRPr="002C50FE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 w:rsidRPr="002C50FE">
        <w:rPr>
          <w:rFonts w:ascii="Times New Roman" w:hAnsi="Times New Roman"/>
          <w:b/>
          <w:sz w:val="28"/>
          <w:szCs w:val="28"/>
        </w:rPr>
        <w:t>ЦЕЛИ:</w:t>
      </w:r>
      <w:r w:rsidRPr="002C50FE">
        <w:rPr>
          <w:rFonts w:ascii="Times New Roman" w:hAnsi="Times New Roman"/>
          <w:b/>
          <w:sz w:val="24"/>
          <w:szCs w:val="24"/>
        </w:rPr>
        <w:t xml:space="preserve"> </w:t>
      </w:r>
      <w:r w:rsidRPr="002C50FE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</w:p>
    <w:p w:rsidR="00CB46D3" w:rsidRPr="002C50FE" w:rsidRDefault="00CB46D3" w:rsidP="00CB46D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2C50FE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2C50FE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2C50FE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2C50FE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2C50FE" w:rsidTr="00D26E33">
        <w:trPr>
          <w:trHeight w:val="456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2C50FE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DA4E82" w:rsidTr="007D5C2A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FE53F7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доли молодёжи, принимающей участие </w:t>
            </w:r>
          </w:p>
          <w:p w:rsidR="00CB46D3" w:rsidRDefault="00CB46D3" w:rsidP="007D5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в творческих, спортивных, культурных и других </w:t>
            </w:r>
          </w:p>
          <w:p w:rsidR="00CB46D3" w:rsidRPr="00E96A6F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>мероприятиях, в общей численности молодёжи района с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 до 39,5 процентов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26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E82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A4E82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E8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:rsidR="00CB46D3" w:rsidRPr="00D26E33" w:rsidRDefault="00CB46D3" w:rsidP="00A61148">
      <w:pPr>
        <w:rPr>
          <w:rFonts w:ascii="Times New Roman" w:hAnsi="Times New Roman"/>
          <w:b/>
          <w:sz w:val="16"/>
          <w:szCs w:val="32"/>
        </w:rPr>
      </w:pPr>
    </w:p>
    <w:p w:rsidR="005270E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809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права собственности на муниципальное имущество                                           Краснопартизанского муниципального района</w:t>
      </w:r>
      <w:r w:rsidRPr="00C80942">
        <w:rPr>
          <w:rFonts w:ascii="Times New Roman" w:hAnsi="Times New Roman"/>
          <w:b/>
          <w:sz w:val="28"/>
          <w:szCs w:val="28"/>
        </w:rPr>
        <w:t>»</w:t>
      </w:r>
    </w:p>
    <w:p w:rsidR="00B81438" w:rsidRPr="00C80942" w:rsidRDefault="00B81438" w:rsidP="00B8143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70E2" w:rsidRPr="00C80942" w:rsidRDefault="005270E2" w:rsidP="00B81438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80942">
        <w:rPr>
          <w:rFonts w:ascii="Times New Roman" w:hAnsi="Times New Roman"/>
          <w:b/>
          <w:sz w:val="24"/>
          <w:szCs w:val="24"/>
        </w:rPr>
        <w:t xml:space="preserve">     </w:t>
      </w:r>
      <w:r w:rsidRPr="00C80942">
        <w:rPr>
          <w:rFonts w:ascii="Times New Roman" w:hAnsi="Times New Roman"/>
          <w:b/>
          <w:sz w:val="28"/>
          <w:szCs w:val="28"/>
        </w:rPr>
        <w:t>ЦЕЛИ:</w:t>
      </w:r>
      <w:r w:rsidRPr="00C80942">
        <w:rPr>
          <w:rFonts w:ascii="Times New Roman" w:hAnsi="Times New Roman"/>
          <w:b/>
          <w:sz w:val="24"/>
          <w:szCs w:val="24"/>
        </w:rPr>
        <w:t xml:space="preserve"> </w:t>
      </w:r>
      <w:r w:rsidRPr="00C80942">
        <w:rPr>
          <w:rFonts w:ascii="Times New Roman" w:hAnsi="Times New Roman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C8094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C8094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012"/>
        <w:gridCol w:w="1821"/>
        <w:gridCol w:w="1821"/>
        <w:gridCol w:w="1815"/>
        <w:gridCol w:w="1815"/>
      </w:tblGrid>
      <w:tr w:rsidR="005270E2" w:rsidRPr="00E96A6F" w:rsidTr="003C16F6">
        <w:trPr>
          <w:jc w:val="center"/>
        </w:trPr>
        <w:tc>
          <w:tcPr>
            <w:tcW w:w="1770" w:type="pct"/>
            <w:vMerge w:val="restart"/>
            <w:shd w:val="clear" w:color="auto" w:fill="B8CCE4" w:themeFill="accent1" w:themeFillTint="66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946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5270E2"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5270E2"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C80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80942" w:rsidRPr="00C809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70E2" w:rsidRPr="00E96A6F" w:rsidTr="00D26E33">
        <w:trPr>
          <w:trHeight w:val="386"/>
          <w:jc w:val="center"/>
        </w:trPr>
        <w:tc>
          <w:tcPr>
            <w:tcW w:w="1770" w:type="pct"/>
            <w:vMerge/>
            <w:shd w:val="clear" w:color="auto" w:fill="auto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C80942" w:rsidRDefault="005270E2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373595" w:rsidRPr="00E96A6F" w:rsidTr="003C16F6">
        <w:trPr>
          <w:trHeight w:val="196"/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в отношении которых планируется осуществить мероприятия по постановке на государственный кадастровый учет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73595" w:rsidRPr="00E96A6F" w:rsidTr="003C16F6">
        <w:trPr>
          <w:trHeight w:val="249"/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535D" w:rsidRPr="0062535D" w:rsidRDefault="0062535D" w:rsidP="00DE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на земельные участки, под которыми планируется зарегистрировать в установленном</w:t>
            </w:r>
          </w:p>
          <w:p w:rsidR="00373595" w:rsidRPr="0062535D" w:rsidRDefault="0062535D" w:rsidP="00DE7964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порядке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373595" w:rsidRPr="00E96A6F" w:rsidTr="003C16F6">
        <w:trPr>
          <w:trHeight w:val="275"/>
          <w:jc w:val="center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муниципальной собственности на которые планируется зарегистрировать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901BD2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373595" w:rsidRDefault="00373595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95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2C50FE" w:rsidRPr="00E96A6F" w:rsidRDefault="002C50FE" w:rsidP="00DA4E82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2" w:name="_Hlk499719869"/>
    </w:p>
    <w:bookmarkEnd w:id="2"/>
    <w:p w:rsidR="006B5D36" w:rsidRPr="00E34441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E34441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E3444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E34441">
        <w:rPr>
          <w:rFonts w:ascii="Times New Roman" w:hAnsi="Times New Roman"/>
          <w:b/>
          <w:sz w:val="28"/>
          <w:szCs w:val="24"/>
        </w:rPr>
        <w:t>»</w:t>
      </w:r>
    </w:p>
    <w:p w:rsidR="002B6CDC" w:rsidRPr="002B6CDC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B6CDC">
        <w:rPr>
          <w:rFonts w:ascii="Times New Roman" w:hAnsi="Times New Roman"/>
          <w:b/>
          <w:sz w:val="28"/>
          <w:szCs w:val="24"/>
        </w:rPr>
        <w:t xml:space="preserve">    ЦЕЛИ: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2B6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E34441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E3444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E96A6F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E34441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11FCD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E34441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E3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E34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E96A6F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E96A6F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E96A6F" w:rsidRDefault="001F72C0" w:rsidP="004964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Оборудование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E96A6F" w:rsidRDefault="001F72C0" w:rsidP="004964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E96A6F" w:rsidRDefault="001F72C0" w:rsidP="004964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F72C0" w:rsidRDefault="001F72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F72C0" w:rsidRDefault="007E00DE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F7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F72C0" w:rsidRDefault="007E00DE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F7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F72C0" w:rsidRDefault="001F72C0" w:rsidP="00B36B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58D" w:rsidRPr="0023214B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14B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 w:rsidRPr="0023214B">
        <w:rPr>
          <w:rFonts w:ascii="Times New Roman" w:hAnsi="Times New Roman"/>
          <w:b/>
          <w:sz w:val="28"/>
          <w:szCs w:val="28"/>
        </w:rPr>
        <w:t>»</w:t>
      </w:r>
    </w:p>
    <w:p w:rsidR="0079747C" w:rsidRPr="0023214B" w:rsidRDefault="0023214B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23214B">
        <w:rPr>
          <w:rFonts w:ascii="Times New Roman" w:hAnsi="Times New Roman"/>
          <w:b/>
          <w:sz w:val="28"/>
          <w:szCs w:val="24"/>
        </w:rPr>
        <w:t>ЦЕЛЬ</w:t>
      </w:r>
      <w:r w:rsidR="00B6429E" w:rsidRPr="0023214B">
        <w:rPr>
          <w:rFonts w:ascii="Times New Roman" w:hAnsi="Times New Roman"/>
          <w:b/>
          <w:sz w:val="28"/>
          <w:szCs w:val="24"/>
        </w:rPr>
        <w:t>:</w:t>
      </w:r>
      <w:r w:rsidR="00B6429E" w:rsidRPr="0023214B">
        <w:rPr>
          <w:rFonts w:ascii="Times New Roman" w:hAnsi="Times New Roman"/>
          <w:b/>
          <w:sz w:val="24"/>
          <w:szCs w:val="24"/>
        </w:rPr>
        <w:t xml:space="preserve"> </w:t>
      </w:r>
      <w:r w:rsidR="00B6429E" w:rsidRPr="0023214B"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B6429E" w:rsidRPr="0023214B"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23214B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23214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RPr="00E96A6F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E96A6F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23214B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511A04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511A04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202</w:t>
            </w:r>
            <w:r w:rsidR="0023214B" w:rsidRPr="00511A04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1</w:t>
            </w:r>
            <w:r w:rsidR="00B6429E" w:rsidRPr="00511A04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 xml:space="preserve"> год</w:t>
            </w:r>
          </w:p>
          <w:p w:rsidR="00B6429E" w:rsidRPr="00511A04" w:rsidRDefault="00B6429E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511A04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511A04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>20</w:t>
            </w:r>
            <w:r w:rsidR="0049649D" w:rsidRPr="00511A04"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23214B" w:rsidRPr="00511A04"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  <w:p w:rsidR="00B6429E" w:rsidRPr="00511A04" w:rsidRDefault="00B6429E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511A04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511A04" w:rsidRDefault="008C6CEE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23214B" w:rsidRPr="00511A04">
              <w:rPr>
                <w:rFonts w:ascii="Times New Roman" w:hAnsi="Times New Roman"/>
                <w:b/>
                <w:sz w:val="32"/>
                <w:szCs w:val="24"/>
              </w:rPr>
              <w:t>3</w:t>
            </w:r>
            <w:r w:rsidR="00B6429E" w:rsidRPr="00511A04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511A04" w:rsidRDefault="0049649D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23214B" w:rsidRPr="00511A04">
              <w:rPr>
                <w:rFonts w:ascii="Times New Roman" w:hAnsi="Times New Roman"/>
                <w:b/>
                <w:sz w:val="32"/>
                <w:szCs w:val="24"/>
              </w:rPr>
              <w:t>4</w:t>
            </w: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="00B6429E" w:rsidRPr="00511A04">
              <w:rPr>
                <w:rFonts w:ascii="Times New Roman" w:hAnsi="Times New Roman"/>
                <w:b/>
                <w:sz w:val="32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511A04" w:rsidRDefault="00B6429E" w:rsidP="0023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7E00DE">
              <w:rPr>
                <w:rFonts w:ascii="Times New Roman" w:hAnsi="Times New Roman"/>
                <w:b/>
                <w:sz w:val="32"/>
                <w:szCs w:val="24"/>
              </w:rPr>
              <w:t>5</w:t>
            </w: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</w:tr>
      <w:tr w:rsidR="00B6429E" w:rsidRPr="00E96A6F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E96A6F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511A04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511A04" w:rsidRDefault="00B6429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511A04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11A04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="00511A04" w:rsidRPr="00511A04">
              <w:rPr>
                <w:rFonts w:ascii="Times New Roman" w:hAnsi="Times New Roman"/>
                <w:sz w:val="24"/>
                <w:szCs w:val="24"/>
              </w:rPr>
              <w:t xml:space="preserve">сещений культурных мероприятий </w:t>
            </w:r>
            <w:r w:rsidRPr="00511A04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56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77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84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98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E96A6F" w:rsidRDefault="00511A04" w:rsidP="0079747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340">
              <w:rPr>
                <w:rFonts w:ascii="Times New Roman" w:hAnsi="Times New Roman"/>
                <w:sz w:val="24"/>
                <w:szCs w:val="24"/>
              </w:rPr>
              <w:t>126</w:t>
            </w:r>
            <w:r w:rsidR="00BD0340" w:rsidRPr="00BD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340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511A04" w:rsidRDefault="0079747C" w:rsidP="0079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511A04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E602F0" w:rsidRPr="00E96A6F" w:rsidRDefault="00E602F0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9E3C09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499719895"/>
      <w:r w:rsidRPr="009E3C09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9E3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 в  Краснопартизанском муниципальном районе</w:t>
      </w:r>
      <w:r w:rsidRPr="009E3C09">
        <w:rPr>
          <w:rFonts w:ascii="Times New Roman" w:hAnsi="Times New Roman"/>
          <w:b/>
          <w:sz w:val="24"/>
          <w:szCs w:val="24"/>
        </w:rPr>
        <w:t>»</w:t>
      </w:r>
    </w:p>
    <w:p w:rsidR="00CB46D3" w:rsidRPr="00923898" w:rsidRDefault="00CB46D3" w:rsidP="00CB46D3">
      <w:pPr>
        <w:jc w:val="both"/>
        <w:rPr>
          <w:sz w:val="24"/>
          <w:szCs w:val="24"/>
        </w:rPr>
      </w:pPr>
      <w:r w:rsidRPr="00923898">
        <w:rPr>
          <w:rFonts w:ascii="Times New Roman" w:hAnsi="Times New Roman"/>
          <w:b/>
          <w:sz w:val="24"/>
          <w:szCs w:val="24"/>
        </w:rPr>
        <w:t xml:space="preserve">       </w:t>
      </w:r>
      <w:r w:rsidRPr="00923898">
        <w:rPr>
          <w:rFonts w:ascii="Times New Roman" w:hAnsi="Times New Roman"/>
          <w:b/>
          <w:sz w:val="28"/>
          <w:szCs w:val="24"/>
        </w:rPr>
        <w:t xml:space="preserve">ЦЕЛИ: </w:t>
      </w:r>
      <w:r w:rsidRPr="00923898"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 w:rsidRPr="00923898">
        <w:rPr>
          <w:sz w:val="24"/>
          <w:szCs w:val="24"/>
        </w:rPr>
        <w:t>.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2389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CB46D3" w:rsidRPr="00E96A6F" w:rsidTr="007D5C2A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2021 год</w:t>
            </w:r>
          </w:p>
          <w:p w:rsidR="00CB46D3" w:rsidRPr="00923898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923898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  <w:p w:rsidR="00CB46D3" w:rsidRPr="00923898" w:rsidRDefault="00CB46D3" w:rsidP="007D5C2A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923898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923898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923898">
              <w:rPr>
                <w:rFonts w:ascii="Times New Roman" w:hAnsi="Times New Roman"/>
                <w:b/>
                <w:sz w:val="32"/>
                <w:szCs w:val="24"/>
              </w:rPr>
              <w:t>2025 год</w:t>
            </w:r>
          </w:p>
        </w:tc>
      </w:tr>
      <w:tr w:rsidR="00CB46D3" w:rsidRPr="00E96A6F" w:rsidTr="007D5C2A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7D5C2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23898" w:rsidRDefault="00CB46D3" w:rsidP="007D5C2A">
            <w:pPr>
              <w:spacing w:after="0" w:line="256" w:lineRule="auto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23898" w:rsidRDefault="00CB46D3" w:rsidP="007D5C2A">
            <w:pPr>
              <w:spacing w:after="0" w:line="256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23898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923898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0A4BB1" w:rsidRPr="00E96A6F" w:rsidTr="007D5C2A">
        <w:trPr>
          <w:trHeight w:val="22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доля дошкольных учреждений, внедряющих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нового поколения;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523CD6">
        <w:trPr>
          <w:trHeight w:val="99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учреж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дений, занятых в реализации социально зна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чимых проектов (в процентах от об</w:t>
            </w:r>
            <w:r>
              <w:rPr>
                <w:rFonts w:ascii="Times New Roman" w:hAnsi="Times New Roman"/>
                <w:sz w:val="24"/>
                <w:szCs w:val="24"/>
              </w:rPr>
              <w:t>щего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личества обучающихся);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1060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внут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ришкольного дополнительного образования (в процентах от о</w:t>
            </w:r>
            <w:r>
              <w:rPr>
                <w:rFonts w:ascii="Times New Roman" w:hAnsi="Times New Roman"/>
                <w:sz w:val="24"/>
                <w:szCs w:val="24"/>
              </w:rPr>
              <w:t>бщего количества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щихся);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523CD6">
        <w:trPr>
          <w:trHeight w:val="32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отвечаю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щих современным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7D5C2A">
        <w:trPr>
          <w:trHeight w:val="108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специалистов (психологи, логопеды, соци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альные педагоги и др.), прошедших курсы повышения квалификации и переподготовки по вопросам внедрения з</w:t>
            </w:r>
            <w:r>
              <w:rPr>
                <w:rFonts w:ascii="Times New Roman" w:hAnsi="Times New Roman"/>
                <w:sz w:val="24"/>
                <w:szCs w:val="24"/>
              </w:rPr>
              <w:t>доровьесберегающих технологий;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32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школьников, получающих горячее питание;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</w:tr>
      <w:tr w:rsidR="000A4BB1" w:rsidRPr="00E96A6F" w:rsidTr="007D5C2A">
        <w:trPr>
          <w:trHeight w:val="314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овышение доли: пищеблоков общеобразовательных учрежде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ний, соответствующих санитарно - гигиен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ческим нормам и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36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овышение доли: участие детей в школьных, региональных, всероссийских этапах олимпиады школьников.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0A4BB1" w:rsidRPr="00E96A6F" w:rsidTr="007D5C2A">
        <w:trPr>
          <w:trHeight w:val="288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среднего (полного) общего образования, подтвердивших годовые отметки по результатам едино</w:t>
            </w:r>
            <w:r>
              <w:rPr>
                <w:rFonts w:ascii="Times New Roman" w:hAnsi="Times New Roman"/>
                <w:sz w:val="24"/>
                <w:szCs w:val="24"/>
              </w:rPr>
              <w:t>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венного экзамена;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30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обучающихся 9-х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зависимой форме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(итоговой) аттестации;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35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зависимых процедурах оценки учебных дос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тижений;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20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педагогических работников, аттестованных с использованием стандартизированных кон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трольных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змерительных материалов;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44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нижение доли: выпускников учреждений среднего (полного) общего образования, получивших по результа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там единого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отметки ниже годовых;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A4BB1" w:rsidRPr="00E96A6F" w:rsidTr="007D5C2A">
        <w:trPr>
          <w:trHeight w:val="406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оказатель обеспеченности детей развитием физической культурой и сп</w:t>
            </w:r>
            <w:r>
              <w:rPr>
                <w:rFonts w:ascii="Times New Roman" w:hAnsi="Times New Roman"/>
                <w:sz w:val="24"/>
                <w:szCs w:val="24"/>
              </w:rPr>
              <w:t>ортом;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7D5C2A">
        <w:trPr>
          <w:trHeight w:val="98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увеличение  доли детей  дошкольного возраста, имеющих возможность получать услуги дошкольного образования от общего количества детей в возрасте от 1,5 до 7 лет;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63,01</w:t>
            </w:r>
          </w:p>
        </w:tc>
      </w:tr>
      <w:tr w:rsidR="000A4BB1" w:rsidRPr="00E96A6F" w:rsidTr="007D5C2A">
        <w:trPr>
          <w:trHeight w:val="6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7D5C2A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pStyle w:val="Style7"/>
              <w:widowControl/>
              <w:spacing w:line="240" w:lineRule="auto"/>
              <w:ind w:firstLine="0"/>
              <w:contextualSpacing/>
            </w:pPr>
            <w:r>
              <w:t>д</w:t>
            </w:r>
            <w:r w:rsidRPr="00FF310C">
              <w:t>оля детей от общего числа обучаемых в учреждениях дополнительного образования, привлекаемых к участию в мероприятиях, процент</w:t>
            </w:r>
            <w: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7D5C2A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величение числа учащихся в учреждениях дополнительного образования, чел.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A4BB1" w:rsidRPr="00E96A6F" w:rsidTr="007D5C2A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процент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7D5C2A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523CD6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4BB1" w:rsidRPr="00E96A6F" w:rsidTr="007D5C2A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3F46B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доля общеобразовательных учреждений, внедривших целевую модель цифровой образовательной среды в отчетном году, процент;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ind w:firstLine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ind w:firstLine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tabs>
                <w:tab w:val="left" w:pos="209"/>
              </w:tabs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100</w:t>
            </w:r>
          </w:p>
        </w:tc>
      </w:tr>
      <w:tr w:rsidR="000A4BB1" w:rsidRPr="00E96A6F" w:rsidTr="007D5C2A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учреждений, внедривших целевую модель цифровой образовательной среды в отчетном финансовом году, единица.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523CD6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C4600C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46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C4600C">
        <w:rPr>
          <w:rFonts w:ascii="Times New Roman" w:hAnsi="Times New Roman"/>
          <w:b/>
          <w:sz w:val="28"/>
          <w:szCs w:val="28"/>
        </w:rPr>
        <w:t>»</w:t>
      </w:r>
    </w:p>
    <w:p w:rsidR="00CB46D3" w:rsidRPr="00C4600C" w:rsidRDefault="00CB46D3" w:rsidP="00CB46D3">
      <w:pPr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1.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2. Предупреждение террористических и экстремистских проявлений на территории Краснопартизанского муниципального района.</w:t>
      </w:r>
    </w:p>
    <w:p w:rsidR="00CB46D3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3. 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C4600C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 год</w:t>
            </w:r>
          </w:p>
          <w:p w:rsidR="00CB46D3" w:rsidRPr="00C4600C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  <w:p w:rsidR="00CB46D3" w:rsidRPr="00C4600C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2025 год</w:t>
            </w:r>
          </w:p>
        </w:tc>
      </w:tr>
      <w:tr w:rsidR="00CB46D3" w:rsidRPr="00C4600C" w:rsidTr="007D5C2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C4600C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7D5C2A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7D5C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7D5C2A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7D5C2A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7D5C2A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7D5C2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13B34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7D5C2A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7D5C2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4283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7D5C2A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7D5C2A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A44570" w:rsidRDefault="00CB46D3" w:rsidP="007D5C2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7E4283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8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16F31">
      <w:pPr>
        <w:rPr>
          <w:rFonts w:ascii="Times New Roman" w:hAnsi="Times New Roman"/>
          <w:b/>
          <w:sz w:val="28"/>
          <w:szCs w:val="28"/>
        </w:rPr>
      </w:pPr>
    </w:p>
    <w:p w:rsidR="00CB46D3" w:rsidRPr="003617C2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7C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17C2">
        <w:rPr>
          <w:rFonts w:ascii="Times New Roman" w:hAnsi="Times New Roman"/>
          <w:b/>
          <w:bCs/>
          <w:sz w:val="28"/>
          <w:szCs w:val="28"/>
        </w:rPr>
        <w:t xml:space="preserve">«Развитие сельского хозяйства </w:t>
      </w:r>
      <w:r w:rsidRPr="003617C2">
        <w:rPr>
          <w:rFonts w:ascii="Times New Roman" w:hAnsi="Times New Roman"/>
          <w:b/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 w:rsidRPr="003617C2">
        <w:rPr>
          <w:rFonts w:ascii="Times New Roman" w:hAnsi="Times New Roman"/>
          <w:b/>
          <w:bCs/>
          <w:sz w:val="28"/>
          <w:szCs w:val="28"/>
        </w:rPr>
        <w:t>Краснопартизанского района Саратовской области»</w:t>
      </w:r>
    </w:p>
    <w:p w:rsidR="00CB46D3" w:rsidRPr="00360FA3" w:rsidRDefault="00CB46D3" w:rsidP="00CB46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B46D3" w:rsidRPr="005354AA" w:rsidRDefault="00CB46D3" w:rsidP="00CB46D3">
      <w:pPr>
        <w:spacing w:after="0" w:line="208" w:lineRule="auto"/>
        <w:ind w:right="79" w:firstLine="420"/>
        <w:jc w:val="both"/>
        <w:rPr>
          <w:rFonts w:ascii="Times New Roman" w:hAnsi="Times New Roman"/>
          <w:sz w:val="24"/>
          <w:szCs w:val="24"/>
        </w:rPr>
      </w:pPr>
      <w:r w:rsidRPr="005354AA">
        <w:rPr>
          <w:rFonts w:ascii="Times New Roman" w:hAnsi="Times New Roman"/>
          <w:b/>
          <w:sz w:val="28"/>
        </w:rPr>
        <w:t xml:space="preserve">ЦЕЛИ: </w:t>
      </w:r>
      <w:r w:rsidRPr="005354AA">
        <w:rPr>
          <w:rFonts w:ascii="Times New Roman" w:hAnsi="Times New Roman"/>
          <w:sz w:val="24"/>
          <w:szCs w:val="24"/>
        </w:rPr>
        <w:t xml:space="preserve">обеспечение роста объемов производства основных видов продукции АПК района; повышение конкурентоспособности производимой </w:t>
      </w:r>
      <w:r w:rsidRPr="005354AA">
        <w:rPr>
          <w:rFonts w:ascii="Times New Roman" w:hAnsi="Times New Roman"/>
          <w:sz w:val="24"/>
          <w:szCs w:val="24"/>
        </w:rPr>
        <w:br/>
        <w:t xml:space="preserve">в районе продукции АПК на основе инновационного развития приоритетных подотраслей сельского хозяйства; повышение финансовой устойчивости товаропроизводителей АПК; обеспечение устойчивого социально-экономического развития сельских территорий и создание достойных условий жизни для сельского населения; </w:t>
      </w:r>
      <w:r w:rsidRPr="005354AA">
        <w:rPr>
          <w:rFonts w:ascii="Times New Roman" w:hAnsi="Times New Roman"/>
          <w:spacing w:val="-6"/>
          <w:sz w:val="24"/>
          <w:szCs w:val="24"/>
        </w:rPr>
        <w:t>обеспечение сохранения и воспроизводства окружающей</w:t>
      </w:r>
      <w:r w:rsidRPr="005354AA">
        <w:rPr>
          <w:rFonts w:ascii="Times New Roman" w:hAnsi="Times New Roman"/>
          <w:sz w:val="24"/>
          <w:szCs w:val="24"/>
        </w:rPr>
        <w:t xml:space="preserve"> среды, повышение эффективности использования природных ресурсов.</w:t>
      </w:r>
    </w:p>
    <w:p w:rsidR="00CB46D3" w:rsidRPr="00E96A6F" w:rsidRDefault="00CB46D3" w:rsidP="00CB46D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B46D3" w:rsidRPr="00360FA3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360FA3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CB46D3" w:rsidRPr="00360FA3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B46D3" w:rsidRPr="00360FA3" w:rsidRDefault="00CB46D3" w:rsidP="007D5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CB46D3" w:rsidRPr="00360FA3" w:rsidTr="007D5C2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360FA3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CB46D3" w:rsidRPr="009955E3" w:rsidTr="007D5C2A">
        <w:trPr>
          <w:trHeight w:val="73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сельского хозяйства в хозяйствах всех 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атегорий (в сопоставимых ценах),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в процентах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103,09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103,50</w:t>
            </w:r>
          </w:p>
        </w:tc>
      </w:tr>
      <w:tr w:rsidR="00CB46D3" w:rsidRPr="009955E3" w:rsidTr="007D5C2A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растениеводства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B46D3" w:rsidRPr="009955E3" w:rsidTr="007D5C2A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животноводства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CB46D3" w:rsidRPr="009955E3" w:rsidTr="007D5C2A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индекс производства пищевых продуктов, включая напитки,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br/>
              <w:t>и табака (в сопоставимых ценах)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107,00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1008,8</w:t>
            </w:r>
          </w:p>
        </w:tc>
      </w:tr>
      <w:tr w:rsidR="00CB46D3" w:rsidRPr="009955E3" w:rsidTr="007D5C2A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хозяйства,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139,8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174,3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</w:tr>
      <w:tr w:rsidR="00CB46D3" w:rsidRPr="009955E3" w:rsidTr="007D5C2A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рентабельность сельскохозяйственных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организаций (с учетом субсидий),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B46D3" w:rsidRPr="009955E3" w:rsidTr="007D5C2A">
        <w:trPr>
          <w:trHeight w:val="35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заработная плата в сельском хозяйстве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предпринимательства),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30800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CB46D3" w:rsidRPr="009955E3" w:rsidTr="007D5C2A">
        <w:trPr>
          <w:trHeight w:val="16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внесение минеральных удобрений, тыс. т действующего вещества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</w:tr>
      <w:tr w:rsidR="00CB46D3" w:rsidRPr="009955E3" w:rsidTr="007D5C2A">
        <w:trPr>
          <w:trHeight w:val="19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зерновых и зерно-бобовых культур,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CB46D3" w:rsidRPr="009955E3" w:rsidTr="007D5C2A">
        <w:trPr>
          <w:trHeight w:val="32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валовой сбор подсолнечника,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CB46D3" w:rsidRPr="009955E3" w:rsidTr="007D5C2A">
        <w:trPr>
          <w:trHeight w:val="1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валовой сбор картофеля, тыс.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523CD6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CB46D3" w:rsidRPr="009955E3" w:rsidTr="007D5C2A">
        <w:trPr>
          <w:trHeight w:val="17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lastRenderedPageBreak/>
              <w:t>валовой сбор овощей,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  <w:p w:rsidR="00CB46D3" w:rsidRPr="00A37765" w:rsidRDefault="00CB46D3" w:rsidP="007D5C2A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</w:tr>
      <w:tr w:rsidR="00CB46D3" w:rsidRPr="009955E3" w:rsidTr="007D5C2A">
        <w:trPr>
          <w:trHeight w:val="19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муки,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5,4</w:t>
            </w:r>
          </w:p>
        </w:tc>
      </w:tr>
      <w:tr w:rsidR="00CB46D3" w:rsidRPr="009955E3" w:rsidTr="007D5C2A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производство диетических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и обогащенных микронутриентами сортов хлеба и хлебобулочных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изделий,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0.0082</w:t>
            </w:r>
          </w:p>
        </w:tc>
      </w:tr>
      <w:tr w:rsidR="00CB46D3" w:rsidRPr="009955E3" w:rsidTr="007D5C2A">
        <w:trPr>
          <w:trHeight w:val="22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масло растительное,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7765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</w:tr>
      <w:tr w:rsidR="00CB46D3" w:rsidRPr="009955E3" w:rsidTr="007D5C2A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молочного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8,306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8.346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8.396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8.463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8,463</w:t>
            </w:r>
          </w:p>
        </w:tc>
      </w:tr>
      <w:tr w:rsidR="00CB46D3" w:rsidRPr="009955E3" w:rsidTr="007D5C2A">
        <w:trPr>
          <w:trHeight w:val="19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3,776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3.814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3.856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3.900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3.946</w:t>
            </w:r>
          </w:p>
        </w:tc>
      </w:tr>
      <w:tr w:rsidR="00CB46D3" w:rsidRPr="009955E3" w:rsidTr="007D5C2A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молока в хозяйствах всех категорий,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20,216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20,420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20,625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20,831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21,749</w:t>
            </w:r>
          </w:p>
        </w:tc>
      </w:tr>
      <w:tr w:rsidR="00CB46D3" w:rsidRPr="009955E3" w:rsidTr="007D5C2A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мясного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1,424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1,495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1,570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1,744</w:t>
            </w:r>
          </w:p>
        </w:tc>
      </w:tr>
      <w:tr w:rsidR="00CB46D3" w:rsidRPr="009955E3" w:rsidTr="007D5C2A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0.525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0.530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0.545</w:t>
            </w:r>
          </w:p>
        </w:tc>
      </w:tr>
      <w:tr w:rsidR="00CB46D3" w:rsidRPr="009955E3" w:rsidTr="007D5C2A">
        <w:trPr>
          <w:trHeight w:val="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свиней,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8.283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8,366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8.450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9,295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9,388</w:t>
            </w:r>
          </w:p>
        </w:tc>
      </w:tr>
      <w:tr w:rsidR="00CB46D3" w:rsidRPr="009955E3" w:rsidTr="007D5C2A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птицы,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71,106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71,461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71,819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73,542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75,381</w:t>
            </w:r>
          </w:p>
        </w:tc>
      </w:tr>
      <w:tr w:rsidR="00CB46D3" w:rsidRPr="009955E3" w:rsidTr="007D5C2A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овец,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12.315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12.524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12.712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12.902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13.154</w:t>
            </w:r>
          </w:p>
        </w:tc>
      </w:tr>
      <w:tr w:rsidR="00CB46D3" w:rsidRPr="009955E3" w:rsidTr="007D5C2A">
        <w:trPr>
          <w:trHeight w:val="25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скот и птица на убой (в живом весе) в хозяйствах всех категорий – всего, тыс.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6,923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6,991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7,059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7,130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7,204</w:t>
            </w:r>
          </w:p>
        </w:tc>
      </w:tr>
      <w:tr w:rsidR="00CB46D3" w:rsidRPr="009955E3" w:rsidTr="007D5C2A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яйца, млн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16.150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16,310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16.470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16.640</w:t>
            </w:r>
          </w:p>
        </w:tc>
      </w:tr>
      <w:tr w:rsidR="00CB46D3" w:rsidRPr="009955E3" w:rsidTr="007D5C2A">
        <w:trPr>
          <w:trHeight w:val="12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приобретение новой сельско-хозяйственной техники, тыс. шт.: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CB46D3" w:rsidRPr="009955E3" w:rsidTr="007D5C2A">
        <w:trPr>
          <w:trHeight w:val="8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тракторов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0,015</w:t>
            </w:r>
          </w:p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7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</w:tr>
      <w:tr w:rsidR="00CB46D3" w:rsidRPr="009955E3" w:rsidTr="007D5C2A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7D5C2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D1">
              <w:rPr>
                <w:rFonts w:ascii="Times New Roman" w:eastAsia="Times New Roman" w:hAnsi="Times New Roman"/>
                <w:sz w:val="24"/>
                <w:szCs w:val="24"/>
              </w:rPr>
              <w:t>количество крестьянских (фермерских) хозяйств, созданных начинающими фермерами,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A37765" w:rsidRDefault="00CB46D3" w:rsidP="007D5C2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B46D3" w:rsidRPr="00E96A6F" w:rsidRDefault="00CB46D3" w:rsidP="00CB46D3">
      <w:pPr>
        <w:spacing w:after="0"/>
        <w:jc w:val="both"/>
        <w:rPr>
          <w:color w:val="FF000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  <w:bookmarkStart w:id="4" w:name="_GoBack"/>
      <w:bookmarkEnd w:id="4"/>
    </w:p>
    <w:p w:rsidR="00C16F31" w:rsidRDefault="00C16F31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D27E70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"Модернизация и развитие автомобильных дорог общего пользования местного значения            по Краснопартизанскому муниципальному району"</w:t>
      </w:r>
    </w:p>
    <w:p w:rsidR="00CB46D3" w:rsidRPr="001F72C0" w:rsidRDefault="00CB46D3" w:rsidP="00CB46D3">
      <w:pPr>
        <w:rPr>
          <w:rFonts w:ascii="Times New Roman" w:hAnsi="Times New Roman"/>
          <w:b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F72C0">
        <w:rPr>
          <w:rFonts w:ascii="Times New Roman" w:hAnsi="Times New Roman"/>
          <w:b/>
          <w:sz w:val="28"/>
          <w:szCs w:val="24"/>
        </w:rPr>
        <w:t>ЦЕЛИ:</w:t>
      </w:r>
      <w:r w:rsidRPr="001F72C0">
        <w:rPr>
          <w:rFonts w:ascii="Times New Roman" w:hAnsi="Times New Roman"/>
          <w:b/>
          <w:sz w:val="24"/>
          <w:szCs w:val="24"/>
        </w:rPr>
        <w:t xml:space="preserve"> </w:t>
      </w:r>
      <w:r w:rsidRPr="001F72C0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CB46D3" w:rsidRPr="001F72C0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1F72C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7D5C2A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2021 год</w:t>
            </w:r>
          </w:p>
          <w:p w:rsidR="00CB46D3" w:rsidRPr="001F72C0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1F72C0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  <w:p w:rsidR="00CB46D3" w:rsidRPr="001F72C0" w:rsidRDefault="00CB46D3" w:rsidP="007D5C2A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1F72C0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F72C0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F72C0">
              <w:rPr>
                <w:rFonts w:ascii="Times New Roman" w:hAnsi="Times New Roman"/>
                <w:b/>
                <w:sz w:val="32"/>
                <w:szCs w:val="24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F72C0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CB46D3" w:rsidRPr="00E96A6F" w:rsidTr="007D5C2A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B46D3" w:rsidRPr="00350B34" w:rsidRDefault="00CB46D3" w:rsidP="007D5C2A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 автомобильных дорог общего пользования местного значения на территории района, км.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3" w:rsidRPr="00E96A6F" w:rsidRDefault="00CB46D3" w:rsidP="007D5C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5A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7D5C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45A8">
              <w:rPr>
                <w:rFonts w:ascii="Times New Roman" w:hAnsi="Times New Roman"/>
                <w:sz w:val="24"/>
                <w:szCs w:val="24"/>
              </w:rPr>
              <w:t>360,208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7D5C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B34">
              <w:rPr>
                <w:rFonts w:ascii="Times New Roman" w:hAnsi="Times New Roman"/>
                <w:sz w:val="24"/>
                <w:szCs w:val="28"/>
              </w:rPr>
              <w:t>360,208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F72C0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F72C0" w:rsidRDefault="00CB46D3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53195" w:rsidRPr="00E96A6F" w:rsidRDefault="00353195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1514" w:rsidRPr="000E5503" w:rsidRDefault="00601514" w:rsidP="00601514">
      <w:pPr>
        <w:jc w:val="center"/>
        <w:rPr>
          <w:rFonts w:ascii="Times New Roman" w:hAnsi="Times New Roman"/>
          <w:b/>
          <w:sz w:val="28"/>
          <w:szCs w:val="28"/>
        </w:rPr>
      </w:pPr>
      <w:r w:rsidRPr="000E5503">
        <w:rPr>
          <w:rFonts w:ascii="Times New Roman" w:hAnsi="Times New Roman"/>
          <w:b/>
          <w:sz w:val="28"/>
          <w:szCs w:val="28"/>
        </w:rPr>
        <w:t>Муниципальная программа "Обеспечение жильем молодых семей"</w:t>
      </w:r>
    </w:p>
    <w:p w:rsidR="00601514" w:rsidRPr="00C16F31" w:rsidRDefault="00601514" w:rsidP="00C16F31">
      <w:pPr>
        <w:jc w:val="both"/>
        <w:rPr>
          <w:rFonts w:ascii="Times New Roman" w:hAnsi="Times New Roman"/>
          <w:sz w:val="24"/>
          <w:szCs w:val="24"/>
        </w:rPr>
      </w:pPr>
      <w:r w:rsidRPr="000E5503">
        <w:rPr>
          <w:rFonts w:ascii="Times New Roman" w:hAnsi="Times New Roman"/>
          <w:b/>
          <w:sz w:val="24"/>
          <w:szCs w:val="24"/>
        </w:rPr>
        <w:t xml:space="preserve">ЦЕЛЬ: </w:t>
      </w:r>
      <w:r w:rsidRPr="000E5503">
        <w:rPr>
          <w:rFonts w:ascii="Times New Roman" w:hAnsi="Times New Roman"/>
          <w:sz w:val="24"/>
          <w:szCs w:val="24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601514" w:rsidRPr="000E5503" w:rsidRDefault="00601514" w:rsidP="0060151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0E5503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601514" w:rsidRPr="00E96A6F" w:rsidTr="007D5C2A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2021 год</w:t>
            </w:r>
          </w:p>
          <w:p w:rsidR="00601514" w:rsidRPr="000E5503" w:rsidRDefault="00601514" w:rsidP="007D5C2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  <w:p w:rsidR="00601514" w:rsidRPr="000E5503" w:rsidRDefault="00601514" w:rsidP="007D5C2A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hAnsi="Times New Roman"/>
                <w:b/>
                <w:sz w:val="32"/>
                <w:szCs w:val="24"/>
              </w:rPr>
              <w:t>2025 год</w:t>
            </w:r>
          </w:p>
        </w:tc>
      </w:tr>
      <w:tr w:rsidR="00601514" w:rsidRPr="00E96A6F" w:rsidTr="007D5C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E5503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601514" w:rsidRPr="00E96A6F" w:rsidTr="007D5C2A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01514" w:rsidRPr="00E96A6F" w:rsidRDefault="00601514" w:rsidP="007D5C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E96A6F" w:rsidRDefault="00601514" w:rsidP="007D5C2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7D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5E5E1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5E5E10">
        <w:rPr>
          <w:rFonts w:ascii="Times New Roman" w:hAnsi="Times New Roman"/>
          <w:b/>
          <w:sz w:val="28"/>
          <w:szCs w:val="28"/>
        </w:rPr>
        <w:t>Муниципальная программа "Обеспечение защиты прав потребителей в Краснопартизанском муниципальном районе"</w:t>
      </w:r>
    </w:p>
    <w:p w:rsidR="00CB46D3" w:rsidRPr="00773670" w:rsidRDefault="00CB46D3" w:rsidP="00CB46D3">
      <w:pPr>
        <w:rPr>
          <w:rFonts w:ascii="Times New Roman" w:hAnsi="Times New Roman"/>
          <w:sz w:val="27"/>
          <w:szCs w:val="27"/>
        </w:rPr>
      </w:pPr>
      <w:r w:rsidRPr="00773670">
        <w:rPr>
          <w:rFonts w:ascii="Times New Roman" w:hAnsi="Times New Roman"/>
          <w:b/>
          <w:sz w:val="28"/>
          <w:szCs w:val="24"/>
        </w:rPr>
        <w:t>ЦЕЛЬ:</w:t>
      </w:r>
      <w:r w:rsidRPr="00773670">
        <w:rPr>
          <w:rFonts w:ascii="Times New Roman" w:hAnsi="Times New Roman"/>
          <w:b/>
          <w:sz w:val="24"/>
          <w:szCs w:val="24"/>
        </w:rPr>
        <w:t xml:space="preserve"> </w:t>
      </w:r>
      <w:r w:rsidRPr="00773670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CB46D3" w:rsidRPr="00A35C24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A35C2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267"/>
        <w:gridCol w:w="2815"/>
        <w:gridCol w:w="2815"/>
        <w:gridCol w:w="2815"/>
        <w:gridCol w:w="2815"/>
      </w:tblGrid>
      <w:tr w:rsidR="00CB46D3" w:rsidRPr="00E96A6F" w:rsidTr="007D5C2A">
        <w:trPr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A35C24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A35C24" w:rsidRDefault="00CB46D3" w:rsidP="007D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7D5C2A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B46D3" w:rsidRPr="00E96A6F" w:rsidRDefault="00CB46D3" w:rsidP="007D5C2A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</w:tr>
      <w:tr w:rsidR="00CB46D3" w:rsidRPr="00E96A6F" w:rsidTr="007D5C2A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9,5 % по отношению  к показателю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7D5C2A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7D5C2A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7D5C2A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B7161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825C84" w:rsidRDefault="00CB46D3" w:rsidP="007D5C2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C84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bookmarkEnd w:id="3"/>
    </w:tbl>
    <w:p w:rsidR="00430973" w:rsidRPr="00E96A6F" w:rsidRDefault="00430973" w:rsidP="005F3C7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829B4" w:rsidRPr="000E5503" w:rsidRDefault="00C829B4" w:rsidP="008F3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7E" w:rsidRDefault="00AE1B7E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063F86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63F86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  <w:r w:rsidRPr="00063F86">
        <w:rPr>
          <w:rFonts w:ascii="Times New Roman" w:hAnsi="Times New Roman"/>
          <w:b/>
          <w:sz w:val="28"/>
        </w:rPr>
        <w:t xml:space="preserve">ЦЕЛИ: </w:t>
      </w:r>
      <w:r w:rsidRPr="00063F86"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</w:p>
    <w:p w:rsidR="00CB46D3" w:rsidRPr="00063F8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7D5C2A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CB46D3" w:rsidRPr="00063F86" w:rsidRDefault="00CB46D3" w:rsidP="007D5C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  <w:p w:rsidR="00CB46D3" w:rsidRPr="00063F86" w:rsidRDefault="00CB46D3" w:rsidP="007D5C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CB46D3" w:rsidRPr="00E96A6F" w:rsidTr="007D5C2A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063F86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F86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7D5C2A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538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D753AB" w:rsidRDefault="00CB46D3" w:rsidP="007D5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3AB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E96A6F" w:rsidRDefault="00CB46D3" w:rsidP="007D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5503" w:rsidRPr="00E96A6F" w:rsidRDefault="000E5503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E1B7E" w:rsidRPr="007A7D5B" w:rsidRDefault="00961289" w:rsidP="00B0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D5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7A7D5B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7A7D5B" w:rsidRDefault="00AE1B7E" w:rsidP="00B01B3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7D5B" w:rsidRPr="007A7D5B" w:rsidRDefault="00961289" w:rsidP="00F35DF7">
      <w:pPr>
        <w:jc w:val="both"/>
        <w:rPr>
          <w:rFonts w:ascii="Times New Roman" w:hAnsi="Times New Roman"/>
          <w:sz w:val="24"/>
          <w:szCs w:val="24"/>
        </w:rPr>
      </w:pPr>
      <w:r w:rsidRPr="007A7D5B">
        <w:rPr>
          <w:rFonts w:ascii="Times New Roman" w:hAnsi="Times New Roman"/>
          <w:b/>
          <w:sz w:val="28"/>
          <w:szCs w:val="28"/>
        </w:rPr>
        <w:t>ЦЕЛИ:</w:t>
      </w:r>
      <w:r w:rsidRPr="007A7D5B">
        <w:rPr>
          <w:rFonts w:ascii="Times New Roman" w:hAnsi="Times New Roman"/>
          <w:b/>
        </w:rPr>
        <w:t xml:space="preserve"> </w:t>
      </w:r>
      <w:r w:rsidR="00F35DF7" w:rsidRPr="007A7D5B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7A7D5B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7A7D5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E96A6F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2021</w:t>
            </w:r>
            <w:r w:rsidR="00F35DF7"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2022</w:t>
            </w:r>
            <w:r w:rsidR="00F35DF7"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7A7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7A7D5B" w:rsidRPr="005D5680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F35DF7" w:rsidRPr="00E96A6F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A764A" w:rsidRPr="00E96A6F" w:rsidTr="009A764A">
        <w:trPr>
          <w:trHeight w:val="3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Общее количество совершенных преступлений,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A764A" w:rsidRPr="00E96A6F" w:rsidTr="0030751E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64A" w:rsidRPr="00E96A6F" w:rsidTr="0030751E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 в сфере незаконного оборота наркотиков,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9A764A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53BC" w:rsidRPr="00E96A6F" w:rsidRDefault="00C853BC" w:rsidP="0032794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64710" w:rsidRPr="00360FA3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0FA3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360FA3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айона</w:t>
      </w:r>
      <w:r w:rsidRPr="00360FA3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360FA3" w:rsidRDefault="00364710" w:rsidP="003647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4710" w:rsidRPr="00DB45A8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="00B637A4" w:rsidRPr="00DB45A8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</w:t>
      </w:r>
      <w:r w:rsidR="00DB45A8" w:rsidRPr="00DB45A8">
        <w:rPr>
          <w:rFonts w:ascii="Times New Roman" w:hAnsi="Times New Roman"/>
          <w:sz w:val="24"/>
          <w:szCs w:val="24"/>
        </w:rPr>
        <w:t>рии Краснопартизанского района.</w:t>
      </w:r>
    </w:p>
    <w:p w:rsidR="00B637A4" w:rsidRPr="00E96A6F" w:rsidRDefault="00B637A4" w:rsidP="0036471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637A4" w:rsidRPr="00360FA3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60FA3" w:rsidRPr="00360FA3" w:rsidTr="007231B5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360FA3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B637A4"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36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0FA3" w:rsidRPr="00360F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0FA3" w:rsidRPr="00360FA3" w:rsidTr="007231B5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6320" w:rsidRPr="00E96A6F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E96A6F" w:rsidRDefault="008128CF" w:rsidP="004363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43632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360FA3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B637A4" w:rsidRPr="00E96A6F" w:rsidRDefault="00B637A4" w:rsidP="00B637A4">
      <w:pPr>
        <w:jc w:val="both"/>
        <w:rPr>
          <w:color w:val="FF0000"/>
        </w:rPr>
      </w:pPr>
    </w:p>
    <w:p w:rsidR="003617C2" w:rsidRDefault="003617C2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Default="00C16F31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Pr="00E96A6F" w:rsidRDefault="00C16F31" w:rsidP="003617C2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333E6" w:rsidRPr="00543D13" w:rsidRDefault="003333E6" w:rsidP="00B637A4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6731B6" w:rsidRPr="00543D13" w:rsidRDefault="006731B6" w:rsidP="00C3589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43D13">
        <w:rPr>
          <w:rFonts w:ascii="Times New Roman" w:hAnsi="Times New Roman"/>
          <w:b/>
          <w:bCs/>
          <w:sz w:val="32"/>
          <w:szCs w:val="32"/>
        </w:rPr>
        <w:lastRenderedPageBreak/>
        <w:t>Социально-значимые проекты на территории Краснопартизанского муниципального района на 202</w:t>
      </w:r>
      <w:r w:rsidR="00543D13" w:rsidRPr="00543D13">
        <w:rPr>
          <w:rFonts w:ascii="Times New Roman" w:hAnsi="Times New Roman"/>
          <w:b/>
          <w:bCs/>
          <w:sz w:val="32"/>
          <w:szCs w:val="32"/>
        </w:rPr>
        <w:t>3 год и плановый период 2024</w:t>
      </w:r>
      <w:r w:rsidR="00C35894" w:rsidRPr="00543D13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543D13" w:rsidRPr="00543D13">
        <w:rPr>
          <w:rFonts w:ascii="Times New Roman" w:hAnsi="Times New Roman"/>
          <w:b/>
          <w:bCs/>
          <w:sz w:val="32"/>
          <w:szCs w:val="32"/>
        </w:rPr>
        <w:t>5</w:t>
      </w:r>
      <w:r w:rsidRPr="00543D13">
        <w:rPr>
          <w:rFonts w:ascii="Times New Roman" w:hAnsi="Times New Roman"/>
          <w:b/>
          <w:bCs/>
          <w:sz w:val="32"/>
          <w:szCs w:val="32"/>
        </w:rPr>
        <w:t xml:space="preserve"> годов предусмотрены по следующим направлениям</w:t>
      </w:r>
    </w:p>
    <w:p w:rsidR="003B044D" w:rsidRPr="00543D13" w:rsidRDefault="006731B6" w:rsidP="00830E5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543D13">
        <w:rPr>
          <w:rFonts w:ascii="Times New Roman" w:hAnsi="Times New Roman"/>
          <w:b/>
          <w:bCs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6731B6" w:rsidRPr="00E96A6F" w:rsidTr="00C35894">
        <w:tc>
          <w:tcPr>
            <w:tcW w:w="7621" w:type="dxa"/>
          </w:tcPr>
          <w:p w:rsidR="00C35894" w:rsidRPr="00543D13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3D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</w:p>
          <w:p w:rsidR="006731B6" w:rsidRPr="00543D13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(федерального) проекта</w:t>
            </w:r>
          </w:p>
        </w:tc>
        <w:tc>
          <w:tcPr>
            <w:tcW w:w="1843" w:type="dxa"/>
            <w:vAlign w:val="center"/>
          </w:tcPr>
          <w:p w:rsidR="00C35894" w:rsidRPr="00543D13" w:rsidRDefault="00C35894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43D13"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731B6" w:rsidRPr="00543D13" w:rsidRDefault="006731B6" w:rsidP="006731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C35894" w:rsidRPr="00543D13" w:rsidRDefault="00C35894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6731B6" w:rsidRPr="00543D13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543D13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6731B6"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6731B6" w:rsidRPr="00543D13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543D1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731B6" w:rsidRPr="00543D13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D13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43D13" w:rsidRPr="00E96A6F" w:rsidTr="0030751E">
        <w:tc>
          <w:tcPr>
            <w:tcW w:w="7621" w:type="dxa"/>
          </w:tcPr>
          <w:p w:rsidR="00543D13" w:rsidRPr="00E96A6F" w:rsidRDefault="00543D13" w:rsidP="00543D13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525D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Национальный проект «ОБРАЗОВАНИЕ»</w:t>
            </w:r>
          </w:p>
        </w:tc>
        <w:tc>
          <w:tcPr>
            <w:tcW w:w="1843" w:type="dxa"/>
            <w:vAlign w:val="center"/>
          </w:tcPr>
          <w:p w:rsidR="00543D13" w:rsidRPr="00E96A6F" w:rsidRDefault="00251504" w:rsidP="00543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2515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6 108,2</w:t>
            </w:r>
          </w:p>
        </w:tc>
        <w:tc>
          <w:tcPr>
            <w:tcW w:w="1701" w:type="dxa"/>
            <w:vAlign w:val="center"/>
          </w:tcPr>
          <w:p w:rsidR="00543D13" w:rsidRPr="00E96A6F" w:rsidRDefault="00EB1E8D" w:rsidP="00543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B1E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3 689,0</w:t>
            </w:r>
          </w:p>
        </w:tc>
        <w:tc>
          <w:tcPr>
            <w:tcW w:w="1701" w:type="dxa"/>
          </w:tcPr>
          <w:p w:rsidR="00EF655E" w:rsidRDefault="00EF655E" w:rsidP="00543D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543D13" w:rsidRPr="00E96A6F" w:rsidRDefault="00EF655E" w:rsidP="00543D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543D13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543D13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«СОВРЕМЕННАЯ ШКОЛА»:</w:t>
            </w: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843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2 980,9</w:t>
            </w:r>
          </w:p>
        </w:tc>
        <w:tc>
          <w:tcPr>
            <w:tcW w:w="1701" w:type="dxa"/>
          </w:tcPr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55E" w:rsidRDefault="00EF655E" w:rsidP="00A7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Pr="003F3992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3 662,9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«УСПЕХ КАЖДОГО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РЕБЕНКА»: создание в общеобразовательных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организациях, расположенных в сельской местности,</w:t>
            </w:r>
          </w:p>
          <w:p w:rsidR="00EF655E" w:rsidRPr="00E96A6F" w:rsidRDefault="00EF655E" w:rsidP="00EF655E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1843" w:type="dxa"/>
          </w:tcPr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1187,5</w:t>
            </w:r>
          </w:p>
        </w:tc>
        <w:tc>
          <w:tcPr>
            <w:tcW w:w="1701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655E" w:rsidRPr="003F3992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39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</w:tr>
      <w:tr w:rsidR="00EF655E" w:rsidRPr="00E96A6F" w:rsidTr="00C35894">
        <w:tc>
          <w:tcPr>
            <w:tcW w:w="7621" w:type="dxa"/>
          </w:tcPr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«ЦИФРОВАЯ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СРЕДА</w:t>
            </w: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»: внедрение целевой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модели цифровой образовательной среды в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организациях и профессиональных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организациях;</w:t>
            </w:r>
            <w:r w:rsidRPr="00E96A6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условий для</w:t>
            </w: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центров цифровой образовательной</w:t>
            </w:r>
          </w:p>
          <w:p w:rsidR="00EF655E" w:rsidRPr="00251504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среды в общеобразовательных организациях</w:t>
            </w:r>
          </w:p>
          <w:p w:rsidR="00EF655E" w:rsidRPr="00ED7AD1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зультатов федерального проекта)</w:t>
            </w:r>
          </w:p>
        </w:tc>
        <w:tc>
          <w:tcPr>
            <w:tcW w:w="1843" w:type="dxa"/>
          </w:tcPr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251504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1504">
              <w:rPr>
                <w:rFonts w:ascii="Times New Roman" w:hAnsi="Times New Roman"/>
                <w:sz w:val="28"/>
                <w:szCs w:val="28"/>
                <w:lang w:eastAsia="ru-RU"/>
              </w:rPr>
              <w:t>1 939,8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E96A6F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F655E" w:rsidRPr="008525D0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5D0">
              <w:rPr>
                <w:rFonts w:ascii="Times New Roman" w:hAnsi="Times New Roman"/>
                <w:sz w:val="28"/>
                <w:szCs w:val="28"/>
                <w:lang w:eastAsia="ru-RU"/>
              </w:rPr>
              <w:t>26,1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</w:tr>
    </w:tbl>
    <w:p w:rsidR="00010A66" w:rsidRPr="00E96A6F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010A66" w:rsidRPr="00E96A6F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FF0000"/>
          <w:sz w:val="24"/>
          <w:szCs w:val="24"/>
          <w:lang w:eastAsia="ru-RU"/>
        </w:rPr>
      </w:pPr>
    </w:p>
    <w:p w:rsidR="00C35894" w:rsidRPr="003F3D4C" w:rsidRDefault="00C35894" w:rsidP="00C35894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 w:rsidRPr="003F3D4C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EF655E" w:rsidRPr="003F3D4C" w:rsidTr="009F7F4D">
        <w:tc>
          <w:tcPr>
            <w:tcW w:w="7621" w:type="dxa"/>
          </w:tcPr>
          <w:p w:rsidR="00C35894" w:rsidRPr="003F3D4C" w:rsidRDefault="00C35894" w:rsidP="009F7F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  <w:r w:rsidR="009F7F4D"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F3D4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(федерального) проекта</w:t>
            </w:r>
          </w:p>
        </w:tc>
        <w:tc>
          <w:tcPr>
            <w:tcW w:w="1843" w:type="dxa"/>
            <w:vAlign w:val="center"/>
          </w:tcPr>
          <w:p w:rsidR="005F086E" w:rsidRPr="003F3D4C" w:rsidRDefault="005F086E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43D13"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35894" w:rsidRPr="003F3D4C" w:rsidRDefault="00C35894" w:rsidP="00C646C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F086E" w:rsidRPr="003F3D4C" w:rsidRDefault="005F086E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C35894" w:rsidRPr="003F3D4C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C35894" w:rsidRPr="003F3D4C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43D13" w:rsidRPr="003F3D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35894" w:rsidRPr="003F3D4C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EF655E" w:rsidRPr="00E96A6F" w:rsidTr="0030751E">
        <w:tc>
          <w:tcPr>
            <w:tcW w:w="7621" w:type="dxa"/>
          </w:tcPr>
          <w:p w:rsidR="00EF655E" w:rsidRPr="003F3D4C" w:rsidRDefault="00EF655E" w:rsidP="00EF655E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3F3D4C">
              <w:rPr>
                <w:rFonts w:ascii="Times New Roman,Bold" w:hAnsi="Times New Roman,Bold" w:cs="Times New Roman,Bold"/>
                <w:b/>
                <w:bCs/>
                <w:sz w:val="32"/>
                <w:szCs w:val="32"/>
                <w:lang w:eastAsia="ru-RU"/>
              </w:rPr>
              <w:t>Национальный проект «КУЛЬТУРА»</w:t>
            </w:r>
          </w:p>
        </w:tc>
        <w:tc>
          <w:tcPr>
            <w:tcW w:w="1843" w:type="dxa"/>
            <w:vAlign w:val="center"/>
          </w:tcPr>
          <w:p w:rsidR="00EF655E" w:rsidRPr="00E96A6F" w:rsidRDefault="00EF655E" w:rsidP="00EF65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  <w:vAlign w:val="center"/>
          </w:tcPr>
          <w:p w:rsidR="00EF655E" w:rsidRPr="00E96A6F" w:rsidRDefault="00EF655E" w:rsidP="00EF65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 xml:space="preserve">Нет </w:t>
            </w:r>
          </w:p>
          <w:p w:rsidR="00EF655E" w:rsidRPr="00E96A6F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b/>
                <w:sz w:val="28"/>
                <w:szCs w:val="28"/>
              </w:rPr>
              <w:t>данных</w:t>
            </w:r>
          </w:p>
        </w:tc>
      </w:tr>
      <w:tr w:rsidR="00EF655E" w:rsidRPr="00E96A6F" w:rsidTr="009F7F4D">
        <w:tc>
          <w:tcPr>
            <w:tcW w:w="7621" w:type="dxa"/>
          </w:tcPr>
          <w:p w:rsidR="00EF655E" w:rsidRPr="003F3D4C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«КУЛЬТУРНАЯ</w:t>
            </w:r>
          </w:p>
          <w:p w:rsidR="00EF655E" w:rsidRPr="003F3D4C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СРЕДА»: создание модельной муниципальной</w:t>
            </w:r>
          </w:p>
          <w:p w:rsidR="00EF655E" w:rsidRPr="003F3D4C" w:rsidRDefault="00EF655E" w:rsidP="00EF655E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библиотеки</w:t>
            </w:r>
          </w:p>
        </w:tc>
        <w:tc>
          <w:tcPr>
            <w:tcW w:w="1843" w:type="dxa"/>
          </w:tcPr>
          <w:p w:rsidR="00EF655E" w:rsidRPr="00EB1E8D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B1E8D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655E" w:rsidRPr="00EB1E8D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B1E8D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E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</w:tr>
      <w:tr w:rsidR="00EF655E" w:rsidRPr="00E96A6F" w:rsidTr="009F7F4D">
        <w:tc>
          <w:tcPr>
            <w:tcW w:w="7621" w:type="dxa"/>
          </w:tcPr>
          <w:p w:rsidR="00EF655E" w:rsidRPr="003F3D4C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«ТВОРЧЕСКИЕ</w:t>
            </w:r>
          </w:p>
          <w:p w:rsidR="00EF655E" w:rsidRPr="003F3D4C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ЛЮДИ»: государственная поддержка лучших</w:t>
            </w:r>
          </w:p>
          <w:p w:rsidR="00EF655E" w:rsidRPr="003F3D4C" w:rsidRDefault="00EF655E" w:rsidP="00EF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сельских учреждений культуры и лучших</w:t>
            </w:r>
          </w:p>
          <w:p w:rsidR="00EF655E" w:rsidRPr="003F3D4C" w:rsidRDefault="00EF655E" w:rsidP="00EF655E">
            <w:pPr>
              <w:spacing w:after="0"/>
              <w:rPr>
                <w:rFonts w:ascii="Times New Roman" w:hAnsi="Times New Roman"/>
                <w:b/>
                <w:sz w:val="40"/>
                <w:szCs w:val="40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1843" w:type="dxa"/>
          </w:tcPr>
          <w:p w:rsidR="00EF655E" w:rsidRPr="003F3D4C" w:rsidRDefault="00EF655E" w:rsidP="00EF655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EF655E" w:rsidRPr="003F3D4C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4C">
              <w:rPr>
                <w:rFonts w:ascii="Times New Roman" w:hAnsi="Times New Roman"/>
                <w:sz w:val="32"/>
                <w:szCs w:val="32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EF655E" w:rsidRDefault="00EF655E" w:rsidP="00EF655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F655E" w:rsidRPr="003F3992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3992">
              <w:rPr>
                <w:rFonts w:ascii="Times New Roman" w:hAnsi="Times New Roman"/>
                <w:sz w:val="32"/>
                <w:szCs w:val="28"/>
              </w:rPr>
              <w:t>153,1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701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353" w:type="dxa"/>
          </w:tcPr>
          <w:p w:rsidR="00EF655E" w:rsidRPr="00EF655E" w:rsidRDefault="00EF655E" w:rsidP="00EF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EF655E" w:rsidRPr="00EF655E" w:rsidRDefault="00EF655E" w:rsidP="00EF655E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655E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</w:tr>
    </w:tbl>
    <w:p w:rsidR="00C35894" w:rsidRPr="00E96A6F" w:rsidRDefault="00C35894" w:rsidP="00C3589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6731B6" w:rsidRPr="00E96A6F" w:rsidRDefault="006731B6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B044D" w:rsidRPr="00E96A6F" w:rsidRDefault="003B044D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D37450" w:rsidRPr="00E96A6F" w:rsidRDefault="00D37450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D37450" w:rsidRPr="00E96A6F" w:rsidRDefault="00D37450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25CA" w:rsidRDefault="00D325CA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32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653"/>
        <w:gridCol w:w="1595"/>
        <w:gridCol w:w="1666"/>
        <w:gridCol w:w="1701"/>
        <w:gridCol w:w="1701"/>
      </w:tblGrid>
      <w:tr w:rsidR="00243339" w:rsidRPr="00C35A98" w:rsidTr="00A7403D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01.01.202</w:t>
            </w:r>
            <w:r w:rsidR="00E6774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A7403D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A7403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A7403D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кредиты,  от 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20 700,0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780D0C" w:rsidRDefault="006F3C21" w:rsidP="006F3C2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F3C21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3C21"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6F3C21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</w:tr>
      <w:tr w:rsidR="006F3C21" w:rsidRPr="00F20EC6" w:rsidTr="00A7403D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C35A98" w:rsidRDefault="006F3C21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6F3C21" w:rsidRPr="00C35A98" w:rsidRDefault="006F3C21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780D0C" w:rsidRDefault="006F3C21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20 700,0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6F3C21" w:rsidRDefault="006F3C21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</w:tr>
      <w:tr w:rsidR="00243339" w:rsidRPr="00C35A98" w:rsidTr="00A7403D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04E43" w:rsidRDefault="0009516E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22,54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20,04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A46DEA" w:rsidRDefault="00BE1C20" w:rsidP="009E54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BE1C20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19,49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70" w:rsidRDefault="00340270" w:rsidP="000E427B">
      <w:pPr>
        <w:spacing w:after="0" w:line="240" w:lineRule="auto"/>
      </w:pPr>
      <w:r>
        <w:separator/>
      </w:r>
    </w:p>
  </w:endnote>
  <w:endnote w:type="continuationSeparator" w:id="0">
    <w:p w:rsidR="00340270" w:rsidRDefault="00340270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70" w:rsidRDefault="00340270" w:rsidP="000E427B">
      <w:pPr>
        <w:spacing w:after="0" w:line="240" w:lineRule="auto"/>
      </w:pPr>
      <w:r>
        <w:separator/>
      </w:r>
    </w:p>
  </w:footnote>
  <w:footnote w:type="continuationSeparator" w:id="0">
    <w:p w:rsidR="00340270" w:rsidRDefault="00340270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C2F"/>
    <w:rsid w:val="00000FB9"/>
    <w:rsid w:val="000016E5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AD3"/>
    <w:rsid w:val="00031C40"/>
    <w:rsid w:val="00032182"/>
    <w:rsid w:val="00032B16"/>
    <w:rsid w:val="00032BAE"/>
    <w:rsid w:val="00034040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051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3F86"/>
    <w:rsid w:val="000640B3"/>
    <w:rsid w:val="00064497"/>
    <w:rsid w:val="00065111"/>
    <w:rsid w:val="00065B30"/>
    <w:rsid w:val="00065DB0"/>
    <w:rsid w:val="0006621C"/>
    <w:rsid w:val="00066595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2B2B"/>
    <w:rsid w:val="00074687"/>
    <w:rsid w:val="00074B49"/>
    <w:rsid w:val="0007594C"/>
    <w:rsid w:val="00075979"/>
    <w:rsid w:val="00076652"/>
    <w:rsid w:val="0007745B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3132"/>
    <w:rsid w:val="00093D3C"/>
    <w:rsid w:val="00093DD4"/>
    <w:rsid w:val="00094973"/>
    <w:rsid w:val="00094C44"/>
    <w:rsid w:val="00094FDD"/>
    <w:rsid w:val="000950ED"/>
    <w:rsid w:val="0009516E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BB1"/>
    <w:rsid w:val="000A4F4C"/>
    <w:rsid w:val="000A5FC8"/>
    <w:rsid w:val="000A6067"/>
    <w:rsid w:val="000A6D19"/>
    <w:rsid w:val="000A6F93"/>
    <w:rsid w:val="000A7575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1D1C"/>
    <w:rsid w:val="000E214C"/>
    <w:rsid w:val="000E32CD"/>
    <w:rsid w:val="000E39EB"/>
    <w:rsid w:val="000E3B27"/>
    <w:rsid w:val="000E3D4A"/>
    <w:rsid w:val="000E3F5D"/>
    <w:rsid w:val="000E427B"/>
    <w:rsid w:val="000E53F4"/>
    <w:rsid w:val="000E5503"/>
    <w:rsid w:val="000E65FB"/>
    <w:rsid w:val="000E6C33"/>
    <w:rsid w:val="000E6F97"/>
    <w:rsid w:val="000E7489"/>
    <w:rsid w:val="000E765A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EB9"/>
    <w:rsid w:val="00105FFF"/>
    <w:rsid w:val="00107DCB"/>
    <w:rsid w:val="001101E6"/>
    <w:rsid w:val="00110406"/>
    <w:rsid w:val="00110A89"/>
    <w:rsid w:val="00110C38"/>
    <w:rsid w:val="00110FB5"/>
    <w:rsid w:val="00111190"/>
    <w:rsid w:val="00111894"/>
    <w:rsid w:val="00111BD8"/>
    <w:rsid w:val="00113824"/>
    <w:rsid w:val="00113913"/>
    <w:rsid w:val="00115D22"/>
    <w:rsid w:val="00116F40"/>
    <w:rsid w:val="00116F61"/>
    <w:rsid w:val="00117282"/>
    <w:rsid w:val="0011796B"/>
    <w:rsid w:val="00117C70"/>
    <w:rsid w:val="00117DAF"/>
    <w:rsid w:val="00121219"/>
    <w:rsid w:val="00122DDC"/>
    <w:rsid w:val="001230E6"/>
    <w:rsid w:val="0012350A"/>
    <w:rsid w:val="00123624"/>
    <w:rsid w:val="0012364E"/>
    <w:rsid w:val="001238F9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1795"/>
    <w:rsid w:val="00131AFF"/>
    <w:rsid w:val="00131B02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9"/>
    <w:rsid w:val="00136A0B"/>
    <w:rsid w:val="00136A9D"/>
    <w:rsid w:val="001373C5"/>
    <w:rsid w:val="00137B90"/>
    <w:rsid w:val="00137CED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6F44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6AC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7B84"/>
    <w:rsid w:val="00177CE0"/>
    <w:rsid w:val="00180373"/>
    <w:rsid w:val="00180B70"/>
    <w:rsid w:val="00180F97"/>
    <w:rsid w:val="001813AD"/>
    <w:rsid w:val="001816D8"/>
    <w:rsid w:val="00181C45"/>
    <w:rsid w:val="00182A5C"/>
    <w:rsid w:val="00182BA9"/>
    <w:rsid w:val="00183BA3"/>
    <w:rsid w:val="00184475"/>
    <w:rsid w:val="00184EFF"/>
    <w:rsid w:val="00184F2B"/>
    <w:rsid w:val="00185267"/>
    <w:rsid w:val="001852CF"/>
    <w:rsid w:val="001856A0"/>
    <w:rsid w:val="001863B0"/>
    <w:rsid w:val="0018683D"/>
    <w:rsid w:val="001869A6"/>
    <w:rsid w:val="00186BD5"/>
    <w:rsid w:val="00186C00"/>
    <w:rsid w:val="00187065"/>
    <w:rsid w:val="00187254"/>
    <w:rsid w:val="00187CDE"/>
    <w:rsid w:val="001901C2"/>
    <w:rsid w:val="001906D0"/>
    <w:rsid w:val="00190DF8"/>
    <w:rsid w:val="00191A9A"/>
    <w:rsid w:val="001922C6"/>
    <w:rsid w:val="0019329C"/>
    <w:rsid w:val="00193A88"/>
    <w:rsid w:val="00193D2B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DBC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764"/>
    <w:rsid w:val="001D6AA8"/>
    <w:rsid w:val="001D6CA1"/>
    <w:rsid w:val="001D7375"/>
    <w:rsid w:val="001D73FD"/>
    <w:rsid w:val="001D78AF"/>
    <w:rsid w:val="001D7FB3"/>
    <w:rsid w:val="001E099F"/>
    <w:rsid w:val="001E0C63"/>
    <w:rsid w:val="001E1209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2C0"/>
    <w:rsid w:val="001F7AE7"/>
    <w:rsid w:val="00200B02"/>
    <w:rsid w:val="00200B8D"/>
    <w:rsid w:val="00200C9B"/>
    <w:rsid w:val="00201B03"/>
    <w:rsid w:val="00202039"/>
    <w:rsid w:val="00202610"/>
    <w:rsid w:val="002036B4"/>
    <w:rsid w:val="00203834"/>
    <w:rsid w:val="00203EF0"/>
    <w:rsid w:val="002049B5"/>
    <w:rsid w:val="00205AEF"/>
    <w:rsid w:val="002061FD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E04"/>
    <w:rsid w:val="00216342"/>
    <w:rsid w:val="002163BC"/>
    <w:rsid w:val="00217D69"/>
    <w:rsid w:val="002200BC"/>
    <w:rsid w:val="00220DE6"/>
    <w:rsid w:val="00221FE3"/>
    <w:rsid w:val="002229EE"/>
    <w:rsid w:val="002245CE"/>
    <w:rsid w:val="00224C41"/>
    <w:rsid w:val="00224D4C"/>
    <w:rsid w:val="002257E5"/>
    <w:rsid w:val="002263BB"/>
    <w:rsid w:val="0022675C"/>
    <w:rsid w:val="002274A7"/>
    <w:rsid w:val="00227879"/>
    <w:rsid w:val="002300C0"/>
    <w:rsid w:val="0023170E"/>
    <w:rsid w:val="00231D5F"/>
    <w:rsid w:val="0023214B"/>
    <w:rsid w:val="002325E6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324"/>
    <w:rsid w:val="0025045C"/>
    <w:rsid w:val="00250CD6"/>
    <w:rsid w:val="00250D4B"/>
    <w:rsid w:val="00251184"/>
    <w:rsid w:val="002513B5"/>
    <w:rsid w:val="00251504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227"/>
    <w:rsid w:val="00256650"/>
    <w:rsid w:val="00256741"/>
    <w:rsid w:val="002567FA"/>
    <w:rsid w:val="0025792A"/>
    <w:rsid w:val="00257D1C"/>
    <w:rsid w:val="00260708"/>
    <w:rsid w:val="00261925"/>
    <w:rsid w:val="002619F5"/>
    <w:rsid w:val="002623EF"/>
    <w:rsid w:val="0026366E"/>
    <w:rsid w:val="002636E4"/>
    <w:rsid w:val="00263C6F"/>
    <w:rsid w:val="00264BAE"/>
    <w:rsid w:val="002660C7"/>
    <w:rsid w:val="00266673"/>
    <w:rsid w:val="00266775"/>
    <w:rsid w:val="00266982"/>
    <w:rsid w:val="00266E8D"/>
    <w:rsid w:val="0026735A"/>
    <w:rsid w:val="002677D3"/>
    <w:rsid w:val="0027038D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77278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6440"/>
    <w:rsid w:val="00286E3D"/>
    <w:rsid w:val="00287249"/>
    <w:rsid w:val="0029036A"/>
    <w:rsid w:val="0029096E"/>
    <w:rsid w:val="00290F8F"/>
    <w:rsid w:val="0029117E"/>
    <w:rsid w:val="00291209"/>
    <w:rsid w:val="00291796"/>
    <w:rsid w:val="00292CBC"/>
    <w:rsid w:val="00295C5A"/>
    <w:rsid w:val="0029708A"/>
    <w:rsid w:val="0029785D"/>
    <w:rsid w:val="002A1211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B6CDC"/>
    <w:rsid w:val="002C0090"/>
    <w:rsid w:val="002C0162"/>
    <w:rsid w:val="002C052B"/>
    <w:rsid w:val="002C0C56"/>
    <w:rsid w:val="002C0E48"/>
    <w:rsid w:val="002C128A"/>
    <w:rsid w:val="002C147F"/>
    <w:rsid w:val="002C1777"/>
    <w:rsid w:val="002C2E85"/>
    <w:rsid w:val="002C3121"/>
    <w:rsid w:val="002C3186"/>
    <w:rsid w:val="002C3BF0"/>
    <w:rsid w:val="002C411D"/>
    <w:rsid w:val="002C48C9"/>
    <w:rsid w:val="002C4E16"/>
    <w:rsid w:val="002C4EF1"/>
    <w:rsid w:val="002C4F1E"/>
    <w:rsid w:val="002C50FE"/>
    <w:rsid w:val="002C5A63"/>
    <w:rsid w:val="002C698D"/>
    <w:rsid w:val="002C6E8E"/>
    <w:rsid w:val="002C78DB"/>
    <w:rsid w:val="002D036F"/>
    <w:rsid w:val="002D2018"/>
    <w:rsid w:val="002D288F"/>
    <w:rsid w:val="002D3D2C"/>
    <w:rsid w:val="002D40B5"/>
    <w:rsid w:val="002D435E"/>
    <w:rsid w:val="002D50B0"/>
    <w:rsid w:val="002D51A7"/>
    <w:rsid w:val="002D52AE"/>
    <w:rsid w:val="002D5B94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0B30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C64"/>
    <w:rsid w:val="002F1354"/>
    <w:rsid w:val="002F1DFA"/>
    <w:rsid w:val="002F2229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401"/>
    <w:rsid w:val="00305707"/>
    <w:rsid w:val="00305967"/>
    <w:rsid w:val="00306932"/>
    <w:rsid w:val="00307040"/>
    <w:rsid w:val="00307235"/>
    <w:rsid w:val="0030751E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3DB0"/>
    <w:rsid w:val="003144EA"/>
    <w:rsid w:val="00314F9D"/>
    <w:rsid w:val="00316475"/>
    <w:rsid w:val="00316757"/>
    <w:rsid w:val="00316A8F"/>
    <w:rsid w:val="00316DF6"/>
    <w:rsid w:val="00317578"/>
    <w:rsid w:val="00317ACF"/>
    <w:rsid w:val="00317B67"/>
    <w:rsid w:val="003203A1"/>
    <w:rsid w:val="00321BA8"/>
    <w:rsid w:val="00321D9E"/>
    <w:rsid w:val="0032311F"/>
    <w:rsid w:val="0032343C"/>
    <w:rsid w:val="00323FC4"/>
    <w:rsid w:val="003241A9"/>
    <w:rsid w:val="00324750"/>
    <w:rsid w:val="003253F7"/>
    <w:rsid w:val="00326480"/>
    <w:rsid w:val="00326619"/>
    <w:rsid w:val="00326CC9"/>
    <w:rsid w:val="00326E88"/>
    <w:rsid w:val="00326F30"/>
    <w:rsid w:val="0032726D"/>
    <w:rsid w:val="00327944"/>
    <w:rsid w:val="003302B0"/>
    <w:rsid w:val="003308E7"/>
    <w:rsid w:val="003313D3"/>
    <w:rsid w:val="0033214A"/>
    <w:rsid w:val="003331A0"/>
    <w:rsid w:val="003333E6"/>
    <w:rsid w:val="00333A01"/>
    <w:rsid w:val="00333BA7"/>
    <w:rsid w:val="00334BF1"/>
    <w:rsid w:val="003371F8"/>
    <w:rsid w:val="00337743"/>
    <w:rsid w:val="00337ADE"/>
    <w:rsid w:val="00337E86"/>
    <w:rsid w:val="00340270"/>
    <w:rsid w:val="00340567"/>
    <w:rsid w:val="00340E0B"/>
    <w:rsid w:val="00340E66"/>
    <w:rsid w:val="003419E4"/>
    <w:rsid w:val="00341CA3"/>
    <w:rsid w:val="003435EE"/>
    <w:rsid w:val="00343A38"/>
    <w:rsid w:val="00343F27"/>
    <w:rsid w:val="00345C21"/>
    <w:rsid w:val="003468F1"/>
    <w:rsid w:val="00347D08"/>
    <w:rsid w:val="00347E57"/>
    <w:rsid w:val="00347F59"/>
    <w:rsid w:val="00350A9C"/>
    <w:rsid w:val="00350B34"/>
    <w:rsid w:val="00350D13"/>
    <w:rsid w:val="0035176A"/>
    <w:rsid w:val="00351B86"/>
    <w:rsid w:val="00351EEA"/>
    <w:rsid w:val="00351F13"/>
    <w:rsid w:val="003528B3"/>
    <w:rsid w:val="00353195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0FA3"/>
    <w:rsid w:val="003610E8"/>
    <w:rsid w:val="00361164"/>
    <w:rsid w:val="00361746"/>
    <w:rsid w:val="003617C2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595"/>
    <w:rsid w:val="00373D60"/>
    <w:rsid w:val="00374E15"/>
    <w:rsid w:val="00375122"/>
    <w:rsid w:val="003751C2"/>
    <w:rsid w:val="00375656"/>
    <w:rsid w:val="00375C04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A06"/>
    <w:rsid w:val="00382CB5"/>
    <w:rsid w:val="0038468B"/>
    <w:rsid w:val="00385159"/>
    <w:rsid w:val="003863D5"/>
    <w:rsid w:val="00386AE3"/>
    <w:rsid w:val="00387B60"/>
    <w:rsid w:val="00391632"/>
    <w:rsid w:val="0039175A"/>
    <w:rsid w:val="003921EA"/>
    <w:rsid w:val="00392274"/>
    <w:rsid w:val="00393277"/>
    <w:rsid w:val="0039416A"/>
    <w:rsid w:val="003943A3"/>
    <w:rsid w:val="00395526"/>
    <w:rsid w:val="00396303"/>
    <w:rsid w:val="00396FC1"/>
    <w:rsid w:val="00397FD4"/>
    <w:rsid w:val="003A11BB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02C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B6AC2"/>
    <w:rsid w:val="003C16F6"/>
    <w:rsid w:val="003C1874"/>
    <w:rsid w:val="003C18E9"/>
    <w:rsid w:val="003C19F2"/>
    <w:rsid w:val="003C1B12"/>
    <w:rsid w:val="003C1D1D"/>
    <w:rsid w:val="003C2296"/>
    <w:rsid w:val="003C2558"/>
    <w:rsid w:val="003C3F61"/>
    <w:rsid w:val="003C556A"/>
    <w:rsid w:val="003C579B"/>
    <w:rsid w:val="003C5D48"/>
    <w:rsid w:val="003C6DD1"/>
    <w:rsid w:val="003C77ED"/>
    <w:rsid w:val="003C7D52"/>
    <w:rsid w:val="003C7EF4"/>
    <w:rsid w:val="003D076C"/>
    <w:rsid w:val="003D098B"/>
    <w:rsid w:val="003D0EB8"/>
    <w:rsid w:val="003D169C"/>
    <w:rsid w:val="003D16E2"/>
    <w:rsid w:val="003D32E6"/>
    <w:rsid w:val="003D41AE"/>
    <w:rsid w:val="003D5605"/>
    <w:rsid w:val="003D6297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992"/>
    <w:rsid w:val="003F3D4C"/>
    <w:rsid w:val="003F3FD2"/>
    <w:rsid w:val="003F42BB"/>
    <w:rsid w:val="003F4422"/>
    <w:rsid w:val="003F46BC"/>
    <w:rsid w:val="003F505A"/>
    <w:rsid w:val="003F69B8"/>
    <w:rsid w:val="003F717C"/>
    <w:rsid w:val="003F7648"/>
    <w:rsid w:val="00400BA6"/>
    <w:rsid w:val="00400FC9"/>
    <w:rsid w:val="00401234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538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B02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73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320"/>
    <w:rsid w:val="00436B1C"/>
    <w:rsid w:val="00436C83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2DE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2F2A"/>
    <w:rsid w:val="004637FA"/>
    <w:rsid w:val="00463B2B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6B6"/>
    <w:rsid w:val="00471ADA"/>
    <w:rsid w:val="00471C5E"/>
    <w:rsid w:val="00471DC9"/>
    <w:rsid w:val="00472422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5C2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A6A43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2B14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4C1"/>
    <w:rsid w:val="004C2531"/>
    <w:rsid w:val="004C2598"/>
    <w:rsid w:val="004C34A0"/>
    <w:rsid w:val="004C3538"/>
    <w:rsid w:val="004C375D"/>
    <w:rsid w:val="004C4FA0"/>
    <w:rsid w:val="004C5F80"/>
    <w:rsid w:val="004C6EB7"/>
    <w:rsid w:val="004C6FBF"/>
    <w:rsid w:val="004C7EDE"/>
    <w:rsid w:val="004D1B09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1E7E"/>
    <w:rsid w:val="004E1FA7"/>
    <w:rsid w:val="004E2261"/>
    <w:rsid w:val="004E2FC1"/>
    <w:rsid w:val="004E3F1C"/>
    <w:rsid w:val="004E4E2F"/>
    <w:rsid w:val="004E5383"/>
    <w:rsid w:val="004E54DF"/>
    <w:rsid w:val="004E6171"/>
    <w:rsid w:val="004E66B7"/>
    <w:rsid w:val="004E6BA0"/>
    <w:rsid w:val="004F04EF"/>
    <w:rsid w:val="004F0574"/>
    <w:rsid w:val="004F0EDE"/>
    <w:rsid w:val="004F1268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6B2C"/>
    <w:rsid w:val="0050726A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1A04"/>
    <w:rsid w:val="0051321F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3CD6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4AA"/>
    <w:rsid w:val="00535940"/>
    <w:rsid w:val="005361EA"/>
    <w:rsid w:val="00536804"/>
    <w:rsid w:val="005371B9"/>
    <w:rsid w:val="00537AE4"/>
    <w:rsid w:val="005407E0"/>
    <w:rsid w:val="005408E2"/>
    <w:rsid w:val="00540F1B"/>
    <w:rsid w:val="005413B6"/>
    <w:rsid w:val="00541ADB"/>
    <w:rsid w:val="0054236A"/>
    <w:rsid w:val="00542BB9"/>
    <w:rsid w:val="00542FC8"/>
    <w:rsid w:val="00543421"/>
    <w:rsid w:val="00543C2C"/>
    <w:rsid w:val="00543D13"/>
    <w:rsid w:val="00544DB9"/>
    <w:rsid w:val="00545183"/>
    <w:rsid w:val="00545301"/>
    <w:rsid w:val="00545B76"/>
    <w:rsid w:val="005460AA"/>
    <w:rsid w:val="00546ADD"/>
    <w:rsid w:val="00546FCE"/>
    <w:rsid w:val="00547AB1"/>
    <w:rsid w:val="00550D23"/>
    <w:rsid w:val="00551389"/>
    <w:rsid w:val="005526FA"/>
    <w:rsid w:val="00552B41"/>
    <w:rsid w:val="00554A4A"/>
    <w:rsid w:val="0055590F"/>
    <w:rsid w:val="00556884"/>
    <w:rsid w:val="005576FE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4949"/>
    <w:rsid w:val="00565E00"/>
    <w:rsid w:val="005663DC"/>
    <w:rsid w:val="00570786"/>
    <w:rsid w:val="00570EA7"/>
    <w:rsid w:val="005710A9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F24"/>
    <w:rsid w:val="0058309E"/>
    <w:rsid w:val="005838B7"/>
    <w:rsid w:val="005839DF"/>
    <w:rsid w:val="00584619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93"/>
    <w:rsid w:val="00591DA7"/>
    <w:rsid w:val="00591E25"/>
    <w:rsid w:val="00592884"/>
    <w:rsid w:val="00592FAF"/>
    <w:rsid w:val="005933DD"/>
    <w:rsid w:val="005940C1"/>
    <w:rsid w:val="005959A1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C31"/>
    <w:rsid w:val="005A7E9B"/>
    <w:rsid w:val="005B0314"/>
    <w:rsid w:val="005B0445"/>
    <w:rsid w:val="005B066E"/>
    <w:rsid w:val="005B158A"/>
    <w:rsid w:val="005B15D6"/>
    <w:rsid w:val="005B15E4"/>
    <w:rsid w:val="005B209F"/>
    <w:rsid w:val="005B2749"/>
    <w:rsid w:val="005B2945"/>
    <w:rsid w:val="005B2F5F"/>
    <w:rsid w:val="005B3106"/>
    <w:rsid w:val="005B317E"/>
    <w:rsid w:val="005B414B"/>
    <w:rsid w:val="005B42C3"/>
    <w:rsid w:val="005B53A5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680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DE9"/>
    <w:rsid w:val="005E2FAB"/>
    <w:rsid w:val="005E39EC"/>
    <w:rsid w:val="005E3E53"/>
    <w:rsid w:val="005E52CE"/>
    <w:rsid w:val="005E5D20"/>
    <w:rsid w:val="005E5E10"/>
    <w:rsid w:val="005E61E2"/>
    <w:rsid w:val="005E6C18"/>
    <w:rsid w:val="005F086E"/>
    <w:rsid w:val="005F0BF8"/>
    <w:rsid w:val="005F0D07"/>
    <w:rsid w:val="005F1657"/>
    <w:rsid w:val="005F30AA"/>
    <w:rsid w:val="005F33C3"/>
    <w:rsid w:val="005F36B8"/>
    <w:rsid w:val="005F3C7C"/>
    <w:rsid w:val="005F4EBE"/>
    <w:rsid w:val="005F5BD3"/>
    <w:rsid w:val="005F5E48"/>
    <w:rsid w:val="005F768F"/>
    <w:rsid w:val="005F7D45"/>
    <w:rsid w:val="006003E2"/>
    <w:rsid w:val="006009E7"/>
    <w:rsid w:val="00601514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41A"/>
    <w:rsid w:val="00612C76"/>
    <w:rsid w:val="00612D44"/>
    <w:rsid w:val="006133FB"/>
    <w:rsid w:val="006141D7"/>
    <w:rsid w:val="0061436E"/>
    <w:rsid w:val="0061488E"/>
    <w:rsid w:val="00614C35"/>
    <w:rsid w:val="006155C9"/>
    <w:rsid w:val="00616340"/>
    <w:rsid w:val="0062026E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535D"/>
    <w:rsid w:val="00626319"/>
    <w:rsid w:val="006272E1"/>
    <w:rsid w:val="00630272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DDD"/>
    <w:rsid w:val="00635F43"/>
    <w:rsid w:val="00636472"/>
    <w:rsid w:val="006369F4"/>
    <w:rsid w:val="006370AB"/>
    <w:rsid w:val="00640143"/>
    <w:rsid w:val="006401A8"/>
    <w:rsid w:val="00640734"/>
    <w:rsid w:val="00641442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D20"/>
    <w:rsid w:val="006513F0"/>
    <w:rsid w:val="00651495"/>
    <w:rsid w:val="00651B72"/>
    <w:rsid w:val="006520DA"/>
    <w:rsid w:val="0065235D"/>
    <w:rsid w:val="0065236A"/>
    <w:rsid w:val="00652404"/>
    <w:rsid w:val="00653FCF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46DE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322"/>
    <w:rsid w:val="006734CB"/>
    <w:rsid w:val="006736D0"/>
    <w:rsid w:val="00673B03"/>
    <w:rsid w:val="00674C4E"/>
    <w:rsid w:val="00674F21"/>
    <w:rsid w:val="006755CF"/>
    <w:rsid w:val="006758FA"/>
    <w:rsid w:val="00675BA1"/>
    <w:rsid w:val="0067690E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E5F"/>
    <w:rsid w:val="006913FE"/>
    <w:rsid w:val="00691E1C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76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254B"/>
    <w:rsid w:val="006C2C45"/>
    <w:rsid w:val="006C34EB"/>
    <w:rsid w:val="006C51C4"/>
    <w:rsid w:val="006C59ED"/>
    <w:rsid w:val="006C65D5"/>
    <w:rsid w:val="006C6727"/>
    <w:rsid w:val="006C6751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3C21"/>
    <w:rsid w:val="006F4049"/>
    <w:rsid w:val="006F498C"/>
    <w:rsid w:val="006F4E47"/>
    <w:rsid w:val="006F510F"/>
    <w:rsid w:val="006F5449"/>
    <w:rsid w:val="006F55F5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1B5"/>
    <w:rsid w:val="007232D5"/>
    <w:rsid w:val="00725597"/>
    <w:rsid w:val="0072577F"/>
    <w:rsid w:val="00725C8E"/>
    <w:rsid w:val="0072611A"/>
    <w:rsid w:val="0072649F"/>
    <w:rsid w:val="0072674F"/>
    <w:rsid w:val="007269AD"/>
    <w:rsid w:val="0072792F"/>
    <w:rsid w:val="00727F8E"/>
    <w:rsid w:val="00730878"/>
    <w:rsid w:val="00731268"/>
    <w:rsid w:val="00731E8E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96"/>
    <w:rsid w:val="007572DF"/>
    <w:rsid w:val="007603B2"/>
    <w:rsid w:val="00760A34"/>
    <w:rsid w:val="007622F6"/>
    <w:rsid w:val="007632A5"/>
    <w:rsid w:val="007633FD"/>
    <w:rsid w:val="007634A8"/>
    <w:rsid w:val="00763C29"/>
    <w:rsid w:val="00764404"/>
    <w:rsid w:val="00764D3A"/>
    <w:rsid w:val="00766916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670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226"/>
    <w:rsid w:val="00780334"/>
    <w:rsid w:val="007804F7"/>
    <w:rsid w:val="00780D0C"/>
    <w:rsid w:val="0078121E"/>
    <w:rsid w:val="0078153A"/>
    <w:rsid w:val="007818A5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46C2"/>
    <w:rsid w:val="007A4756"/>
    <w:rsid w:val="007A47FF"/>
    <w:rsid w:val="007A4A63"/>
    <w:rsid w:val="007A515C"/>
    <w:rsid w:val="007A5F3C"/>
    <w:rsid w:val="007A67FE"/>
    <w:rsid w:val="007A7D5B"/>
    <w:rsid w:val="007B0976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0DE"/>
    <w:rsid w:val="007E0405"/>
    <w:rsid w:val="007E174F"/>
    <w:rsid w:val="007E180A"/>
    <w:rsid w:val="007E26F2"/>
    <w:rsid w:val="007E3650"/>
    <w:rsid w:val="007E3B11"/>
    <w:rsid w:val="007E4283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0B22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C3B"/>
    <w:rsid w:val="00805F57"/>
    <w:rsid w:val="00806FD2"/>
    <w:rsid w:val="00807594"/>
    <w:rsid w:val="008075C4"/>
    <w:rsid w:val="00807D40"/>
    <w:rsid w:val="008108C7"/>
    <w:rsid w:val="00810B13"/>
    <w:rsid w:val="00811FAA"/>
    <w:rsid w:val="008128CF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676"/>
    <w:rsid w:val="00817E22"/>
    <w:rsid w:val="00817ECE"/>
    <w:rsid w:val="00820A0E"/>
    <w:rsid w:val="00820D31"/>
    <w:rsid w:val="00822739"/>
    <w:rsid w:val="00822D1C"/>
    <w:rsid w:val="00823166"/>
    <w:rsid w:val="008231F6"/>
    <w:rsid w:val="0082542F"/>
    <w:rsid w:val="008256B6"/>
    <w:rsid w:val="00825C84"/>
    <w:rsid w:val="00825EDB"/>
    <w:rsid w:val="00826270"/>
    <w:rsid w:val="00826E64"/>
    <w:rsid w:val="00826F11"/>
    <w:rsid w:val="008271BF"/>
    <w:rsid w:val="0083038C"/>
    <w:rsid w:val="00830449"/>
    <w:rsid w:val="00830E5B"/>
    <w:rsid w:val="00830F4F"/>
    <w:rsid w:val="008312EC"/>
    <w:rsid w:val="00831393"/>
    <w:rsid w:val="0083151F"/>
    <w:rsid w:val="00831B48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F82"/>
    <w:rsid w:val="00851B30"/>
    <w:rsid w:val="00852060"/>
    <w:rsid w:val="008525D0"/>
    <w:rsid w:val="00852EEE"/>
    <w:rsid w:val="00854048"/>
    <w:rsid w:val="00855636"/>
    <w:rsid w:val="00855CD5"/>
    <w:rsid w:val="00855E89"/>
    <w:rsid w:val="008566DF"/>
    <w:rsid w:val="00856AC4"/>
    <w:rsid w:val="0085762C"/>
    <w:rsid w:val="00857790"/>
    <w:rsid w:val="00857921"/>
    <w:rsid w:val="0086145E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E75"/>
    <w:rsid w:val="00873797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72FA"/>
    <w:rsid w:val="008876DC"/>
    <w:rsid w:val="008907C5"/>
    <w:rsid w:val="008911E4"/>
    <w:rsid w:val="00891363"/>
    <w:rsid w:val="00891377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5EE9"/>
    <w:rsid w:val="00896899"/>
    <w:rsid w:val="008975D6"/>
    <w:rsid w:val="008978C8"/>
    <w:rsid w:val="00897A89"/>
    <w:rsid w:val="008A0310"/>
    <w:rsid w:val="008A0B9B"/>
    <w:rsid w:val="008A0BDD"/>
    <w:rsid w:val="008A0C88"/>
    <w:rsid w:val="008A0DDA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62D2"/>
    <w:rsid w:val="008B6373"/>
    <w:rsid w:val="008B6421"/>
    <w:rsid w:val="008B708F"/>
    <w:rsid w:val="008B744E"/>
    <w:rsid w:val="008C0153"/>
    <w:rsid w:val="008C0635"/>
    <w:rsid w:val="008C0853"/>
    <w:rsid w:val="008C09CF"/>
    <w:rsid w:val="008C0AF8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CEE"/>
    <w:rsid w:val="008C73C5"/>
    <w:rsid w:val="008D0566"/>
    <w:rsid w:val="008D0FA5"/>
    <w:rsid w:val="008D13DF"/>
    <w:rsid w:val="008D2515"/>
    <w:rsid w:val="008D2D42"/>
    <w:rsid w:val="008D2D74"/>
    <w:rsid w:val="008D3ACB"/>
    <w:rsid w:val="008D402D"/>
    <w:rsid w:val="008D470E"/>
    <w:rsid w:val="008D4849"/>
    <w:rsid w:val="008D4C2C"/>
    <w:rsid w:val="008D4D27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BD2"/>
    <w:rsid w:val="00901F8B"/>
    <w:rsid w:val="009022E4"/>
    <w:rsid w:val="00902757"/>
    <w:rsid w:val="0090285F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3898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0517"/>
    <w:rsid w:val="00941389"/>
    <w:rsid w:val="00941B70"/>
    <w:rsid w:val="0094229B"/>
    <w:rsid w:val="00942E36"/>
    <w:rsid w:val="00943CF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93"/>
    <w:rsid w:val="00961289"/>
    <w:rsid w:val="009613B6"/>
    <w:rsid w:val="0096146D"/>
    <w:rsid w:val="00961604"/>
    <w:rsid w:val="00961EBD"/>
    <w:rsid w:val="00962239"/>
    <w:rsid w:val="00962B73"/>
    <w:rsid w:val="00964399"/>
    <w:rsid w:val="009647DD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F95"/>
    <w:rsid w:val="00972D6B"/>
    <w:rsid w:val="00973267"/>
    <w:rsid w:val="009732EA"/>
    <w:rsid w:val="00973329"/>
    <w:rsid w:val="009733B1"/>
    <w:rsid w:val="009736A2"/>
    <w:rsid w:val="00973FBD"/>
    <w:rsid w:val="00974BE6"/>
    <w:rsid w:val="009754EB"/>
    <w:rsid w:val="009758A2"/>
    <w:rsid w:val="00976839"/>
    <w:rsid w:val="00976A59"/>
    <w:rsid w:val="00976C12"/>
    <w:rsid w:val="00976D25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9F6"/>
    <w:rsid w:val="00987A60"/>
    <w:rsid w:val="009901B8"/>
    <w:rsid w:val="00990281"/>
    <w:rsid w:val="00990CD4"/>
    <w:rsid w:val="0099191D"/>
    <w:rsid w:val="00991B46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5E3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BA"/>
    <w:rsid w:val="009A34CD"/>
    <w:rsid w:val="009A3A78"/>
    <w:rsid w:val="009A4071"/>
    <w:rsid w:val="009A5531"/>
    <w:rsid w:val="009A5E43"/>
    <w:rsid w:val="009A6646"/>
    <w:rsid w:val="009A764A"/>
    <w:rsid w:val="009A7D4F"/>
    <w:rsid w:val="009B0399"/>
    <w:rsid w:val="009B04AC"/>
    <w:rsid w:val="009B0FDA"/>
    <w:rsid w:val="009B11F4"/>
    <w:rsid w:val="009B1440"/>
    <w:rsid w:val="009B1814"/>
    <w:rsid w:val="009B1C11"/>
    <w:rsid w:val="009B2446"/>
    <w:rsid w:val="009B286C"/>
    <w:rsid w:val="009B36D5"/>
    <w:rsid w:val="009B3900"/>
    <w:rsid w:val="009B452B"/>
    <w:rsid w:val="009B4B88"/>
    <w:rsid w:val="009B4BFA"/>
    <w:rsid w:val="009B6A02"/>
    <w:rsid w:val="009B72E1"/>
    <w:rsid w:val="009B7AA7"/>
    <w:rsid w:val="009B7D80"/>
    <w:rsid w:val="009B7FA4"/>
    <w:rsid w:val="009C16AD"/>
    <w:rsid w:val="009C1A9E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0F85"/>
    <w:rsid w:val="009D12D3"/>
    <w:rsid w:val="009D1A83"/>
    <w:rsid w:val="009D1D43"/>
    <w:rsid w:val="009D2498"/>
    <w:rsid w:val="009D30B2"/>
    <w:rsid w:val="009D3179"/>
    <w:rsid w:val="009D32D1"/>
    <w:rsid w:val="009D3BEA"/>
    <w:rsid w:val="009D3C06"/>
    <w:rsid w:val="009D40DE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513"/>
    <w:rsid w:val="009E2C3B"/>
    <w:rsid w:val="009E38BA"/>
    <w:rsid w:val="009E3C09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EF9"/>
    <w:rsid w:val="009F2478"/>
    <w:rsid w:val="009F25AC"/>
    <w:rsid w:val="009F2A73"/>
    <w:rsid w:val="009F2BBD"/>
    <w:rsid w:val="009F2DF7"/>
    <w:rsid w:val="009F2F70"/>
    <w:rsid w:val="009F31F5"/>
    <w:rsid w:val="009F3E72"/>
    <w:rsid w:val="009F456F"/>
    <w:rsid w:val="009F4F94"/>
    <w:rsid w:val="009F53CA"/>
    <w:rsid w:val="009F55B5"/>
    <w:rsid w:val="009F5652"/>
    <w:rsid w:val="009F5B9A"/>
    <w:rsid w:val="009F6635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072DA"/>
    <w:rsid w:val="00A108AC"/>
    <w:rsid w:val="00A116D4"/>
    <w:rsid w:val="00A12C0B"/>
    <w:rsid w:val="00A12D80"/>
    <w:rsid w:val="00A150D0"/>
    <w:rsid w:val="00A151C1"/>
    <w:rsid w:val="00A15348"/>
    <w:rsid w:val="00A15C32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23F7"/>
    <w:rsid w:val="00A227E5"/>
    <w:rsid w:val="00A23580"/>
    <w:rsid w:val="00A236A7"/>
    <w:rsid w:val="00A2392A"/>
    <w:rsid w:val="00A23CD3"/>
    <w:rsid w:val="00A24672"/>
    <w:rsid w:val="00A24AA1"/>
    <w:rsid w:val="00A2587B"/>
    <w:rsid w:val="00A26332"/>
    <w:rsid w:val="00A264D7"/>
    <w:rsid w:val="00A2653F"/>
    <w:rsid w:val="00A26F04"/>
    <w:rsid w:val="00A2782B"/>
    <w:rsid w:val="00A279E3"/>
    <w:rsid w:val="00A27C85"/>
    <w:rsid w:val="00A313AB"/>
    <w:rsid w:val="00A315C5"/>
    <w:rsid w:val="00A31E0B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C24"/>
    <w:rsid w:val="00A35E47"/>
    <w:rsid w:val="00A36A96"/>
    <w:rsid w:val="00A3709A"/>
    <w:rsid w:val="00A37500"/>
    <w:rsid w:val="00A376C0"/>
    <w:rsid w:val="00A37765"/>
    <w:rsid w:val="00A404F7"/>
    <w:rsid w:val="00A40FA1"/>
    <w:rsid w:val="00A41D95"/>
    <w:rsid w:val="00A4239C"/>
    <w:rsid w:val="00A42B3C"/>
    <w:rsid w:val="00A42C28"/>
    <w:rsid w:val="00A4311D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0DB3"/>
    <w:rsid w:val="00A51022"/>
    <w:rsid w:val="00A5107A"/>
    <w:rsid w:val="00A5122B"/>
    <w:rsid w:val="00A52208"/>
    <w:rsid w:val="00A528C2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1695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3EB1"/>
    <w:rsid w:val="00A7403D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6E9"/>
    <w:rsid w:val="00AC3D36"/>
    <w:rsid w:val="00AC450B"/>
    <w:rsid w:val="00AC496A"/>
    <w:rsid w:val="00AC5A8D"/>
    <w:rsid w:val="00AC666A"/>
    <w:rsid w:val="00AC689E"/>
    <w:rsid w:val="00AC6ADE"/>
    <w:rsid w:val="00AC7AD2"/>
    <w:rsid w:val="00AC7AF7"/>
    <w:rsid w:val="00AC7F92"/>
    <w:rsid w:val="00AD0495"/>
    <w:rsid w:val="00AD0512"/>
    <w:rsid w:val="00AD05F6"/>
    <w:rsid w:val="00AD1086"/>
    <w:rsid w:val="00AD2DA7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5AF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8A9"/>
    <w:rsid w:val="00AF0A13"/>
    <w:rsid w:val="00AF10BE"/>
    <w:rsid w:val="00AF1B53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5A7"/>
    <w:rsid w:val="00B45E9C"/>
    <w:rsid w:val="00B4607C"/>
    <w:rsid w:val="00B46178"/>
    <w:rsid w:val="00B46368"/>
    <w:rsid w:val="00B47CD2"/>
    <w:rsid w:val="00B511B3"/>
    <w:rsid w:val="00B51A8F"/>
    <w:rsid w:val="00B51AA9"/>
    <w:rsid w:val="00B5235B"/>
    <w:rsid w:val="00B5445E"/>
    <w:rsid w:val="00B54949"/>
    <w:rsid w:val="00B550E1"/>
    <w:rsid w:val="00B55964"/>
    <w:rsid w:val="00B57A0C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683D"/>
    <w:rsid w:val="00B678C6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1E1"/>
    <w:rsid w:val="00B7629A"/>
    <w:rsid w:val="00B764AC"/>
    <w:rsid w:val="00B765ED"/>
    <w:rsid w:val="00B76CAD"/>
    <w:rsid w:val="00B80367"/>
    <w:rsid w:val="00B81438"/>
    <w:rsid w:val="00B819F4"/>
    <w:rsid w:val="00B82A0A"/>
    <w:rsid w:val="00B82CEA"/>
    <w:rsid w:val="00B82DD4"/>
    <w:rsid w:val="00B83080"/>
    <w:rsid w:val="00B835E8"/>
    <w:rsid w:val="00B845D5"/>
    <w:rsid w:val="00B846E0"/>
    <w:rsid w:val="00B84C9B"/>
    <w:rsid w:val="00B84E01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312F"/>
    <w:rsid w:val="00B93C08"/>
    <w:rsid w:val="00B948EF"/>
    <w:rsid w:val="00B94B9C"/>
    <w:rsid w:val="00B94C7F"/>
    <w:rsid w:val="00B95A12"/>
    <w:rsid w:val="00B95B6D"/>
    <w:rsid w:val="00B96939"/>
    <w:rsid w:val="00B96975"/>
    <w:rsid w:val="00B96C87"/>
    <w:rsid w:val="00B97806"/>
    <w:rsid w:val="00B9791A"/>
    <w:rsid w:val="00B97E8E"/>
    <w:rsid w:val="00BA07ED"/>
    <w:rsid w:val="00BA1AA7"/>
    <w:rsid w:val="00BA2A3A"/>
    <w:rsid w:val="00BA34C7"/>
    <w:rsid w:val="00BA3637"/>
    <w:rsid w:val="00BA3A3B"/>
    <w:rsid w:val="00BA3DD0"/>
    <w:rsid w:val="00BA4345"/>
    <w:rsid w:val="00BA43D3"/>
    <w:rsid w:val="00BA4510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353"/>
    <w:rsid w:val="00BC57A2"/>
    <w:rsid w:val="00BC5CCF"/>
    <w:rsid w:val="00BC6029"/>
    <w:rsid w:val="00BC60F0"/>
    <w:rsid w:val="00BC62D9"/>
    <w:rsid w:val="00BC68CA"/>
    <w:rsid w:val="00BC693B"/>
    <w:rsid w:val="00BC6C29"/>
    <w:rsid w:val="00BC703F"/>
    <w:rsid w:val="00BC7744"/>
    <w:rsid w:val="00BD0340"/>
    <w:rsid w:val="00BD1196"/>
    <w:rsid w:val="00BD16D1"/>
    <w:rsid w:val="00BD1B49"/>
    <w:rsid w:val="00BD1C64"/>
    <w:rsid w:val="00BD2D4E"/>
    <w:rsid w:val="00BD30E4"/>
    <w:rsid w:val="00BD3DC3"/>
    <w:rsid w:val="00BD4FE6"/>
    <w:rsid w:val="00BD5071"/>
    <w:rsid w:val="00BD5245"/>
    <w:rsid w:val="00BD54A6"/>
    <w:rsid w:val="00BD62C4"/>
    <w:rsid w:val="00BD68DE"/>
    <w:rsid w:val="00BD6AE6"/>
    <w:rsid w:val="00BE0120"/>
    <w:rsid w:val="00BE03FF"/>
    <w:rsid w:val="00BE1571"/>
    <w:rsid w:val="00BE1C20"/>
    <w:rsid w:val="00BE216A"/>
    <w:rsid w:val="00BE2B96"/>
    <w:rsid w:val="00BE30CA"/>
    <w:rsid w:val="00BE31A6"/>
    <w:rsid w:val="00BE3897"/>
    <w:rsid w:val="00BE398F"/>
    <w:rsid w:val="00BE45C1"/>
    <w:rsid w:val="00BE553C"/>
    <w:rsid w:val="00BE56E9"/>
    <w:rsid w:val="00BE7027"/>
    <w:rsid w:val="00BE7F8A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02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7D9"/>
    <w:rsid w:val="00C11D4F"/>
    <w:rsid w:val="00C1258A"/>
    <w:rsid w:val="00C12BF5"/>
    <w:rsid w:val="00C13A10"/>
    <w:rsid w:val="00C13D5A"/>
    <w:rsid w:val="00C14A95"/>
    <w:rsid w:val="00C150CF"/>
    <w:rsid w:val="00C15F41"/>
    <w:rsid w:val="00C16165"/>
    <w:rsid w:val="00C1621B"/>
    <w:rsid w:val="00C16D6C"/>
    <w:rsid w:val="00C16F31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418"/>
    <w:rsid w:val="00C44489"/>
    <w:rsid w:val="00C44B52"/>
    <w:rsid w:val="00C4592E"/>
    <w:rsid w:val="00C45BC7"/>
    <w:rsid w:val="00C45D3F"/>
    <w:rsid w:val="00C4600C"/>
    <w:rsid w:val="00C466DA"/>
    <w:rsid w:val="00C46D97"/>
    <w:rsid w:val="00C47117"/>
    <w:rsid w:val="00C475A6"/>
    <w:rsid w:val="00C47D63"/>
    <w:rsid w:val="00C502F9"/>
    <w:rsid w:val="00C517EB"/>
    <w:rsid w:val="00C51D56"/>
    <w:rsid w:val="00C52184"/>
    <w:rsid w:val="00C5287D"/>
    <w:rsid w:val="00C52DFE"/>
    <w:rsid w:val="00C54AB9"/>
    <w:rsid w:val="00C54FDE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08D"/>
    <w:rsid w:val="00C72C1A"/>
    <w:rsid w:val="00C7332D"/>
    <w:rsid w:val="00C74042"/>
    <w:rsid w:val="00C741FB"/>
    <w:rsid w:val="00C748C4"/>
    <w:rsid w:val="00C74A69"/>
    <w:rsid w:val="00C75E78"/>
    <w:rsid w:val="00C761D5"/>
    <w:rsid w:val="00C77E35"/>
    <w:rsid w:val="00C804CD"/>
    <w:rsid w:val="00C80942"/>
    <w:rsid w:val="00C80EAF"/>
    <w:rsid w:val="00C829B4"/>
    <w:rsid w:val="00C83135"/>
    <w:rsid w:val="00C8383A"/>
    <w:rsid w:val="00C84710"/>
    <w:rsid w:val="00C84E23"/>
    <w:rsid w:val="00C853BC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B67"/>
    <w:rsid w:val="00CA7D13"/>
    <w:rsid w:val="00CA7E61"/>
    <w:rsid w:val="00CB0631"/>
    <w:rsid w:val="00CB103C"/>
    <w:rsid w:val="00CB1C2A"/>
    <w:rsid w:val="00CB249F"/>
    <w:rsid w:val="00CB29A6"/>
    <w:rsid w:val="00CB2DDA"/>
    <w:rsid w:val="00CB324F"/>
    <w:rsid w:val="00CB3D55"/>
    <w:rsid w:val="00CB3ED2"/>
    <w:rsid w:val="00CB4175"/>
    <w:rsid w:val="00CB4620"/>
    <w:rsid w:val="00CB46D3"/>
    <w:rsid w:val="00CB4B87"/>
    <w:rsid w:val="00CB4EE0"/>
    <w:rsid w:val="00CB5746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C26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45C5"/>
    <w:rsid w:val="00CD498A"/>
    <w:rsid w:val="00CD5538"/>
    <w:rsid w:val="00CD5745"/>
    <w:rsid w:val="00CD5CC5"/>
    <w:rsid w:val="00CD6E86"/>
    <w:rsid w:val="00CD722A"/>
    <w:rsid w:val="00CD7C5E"/>
    <w:rsid w:val="00CE0364"/>
    <w:rsid w:val="00CE046C"/>
    <w:rsid w:val="00CE05A0"/>
    <w:rsid w:val="00CE0AAE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CF7FDB"/>
    <w:rsid w:val="00D004F7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4936"/>
    <w:rsid w:val="00D04CC4"/>
    <w:rsid w:val="00D04F18"/>
    <w:rsid w:val="00D05571"/>
    <w:rsid w:val="00D05989"/>
    <w:rsid w:val="00D060A3"/>
    <w:rsid w:val="00D0740C"/>
    <w:rsid w:val="00D1064B"/>
    <w:rsid w:val="00D118D5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48B"/>
    <w:rsid w:val="00D265BD"/>
    <w:rsid w:val="00D265CC"/>
    <w:rsid w:val="00D26E33"/>
    <w:rsid w:val="00D27E70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A5A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DB1"/>
    <w:rsid w:val="00D72097"/>
    <w:rsid w:val="00D7217F"/>
    <w:rsid w:val="00D72F13"/>
    <w:rsid w:val="00D73BA9"/>
    <w:rsid w:val="00D7497F"/>
    <w:rsid w:val="00D752D1"/>
    <w:rsid w:val="00D753AB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0F3A"/>
    <w:rsid w:val="00D816CA"/>
    <w:rsid w:val="00D81AF6"/>
    <w:rsid w:val="00D82290"/>
    <w:rsid w:val="00D8237B"/>
    <w:rsid w:val="00D828C4"/>
    <w:rsid w:val="00D8339B"/>
    <w:rsid w:val="00D8380D"/>
    <w:rsid w:val="00D83B46"/>
    <w:rsid w:val="00D83FDE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4E82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951"/>
    <w:rsid w:val="00DB3722"/>
    <w:rsid w:val="00DB3DF8"/>
    <w:rsid w:val="00DB42C0"/>
    <w:rsid w:val="00DB45A8"/>
    <w:rsid w:val="00DB4EC8"/>
    <w:rsid w:val="00DB5939"/>
    <w:rsid w:val="00DB692A"/>
    <w:rsid w:val="00DB6F37"/>
    <w:rsid w:val="00DB72CA"/>
    <w:rsid w:val="00DB76D8"/>
    <w:rsid w:val="00DB7926"/>
    <w:rsid w:val="00DB7998"/>
    <w:rsid w:val="00DB7C3F"/>
    <w:rsid w:val="00DC030D"/>
    <w:rsid w:val="00DC0559"/>
    <w:rsid w:val="00DC1A8B"/>
    <w:rsid w:val="00DC1C77"/>
    <w:rsid w:val="00DC21E6"/>
    <w:rsid w:val="00DC24F5"/>
    <w:rsid w:val="00DC47D3"/>
    <w:rsid w:val="00DC50F9"/>
    <w:rsid w:val="00DC51E4"/>
    <w:rsid w:val="00DC5715"/>
    <w:rsid w:val="00DC5D82"/>
    <w:rsid w:val="00DC62BC"/>
    <w:rsid w:val="00DC6797"/>
    <w:rsid w:val="00DD0713"/>
    <w:rsid w:val="00DD1019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D7E"/>
    <w:rsid w:val="00DE6AB2"/>
    <w:rsid w:val="00DE6DBB"/>
    <w:rsid w:val="00DE6E42"/>
    <w:rsid w:val="00DE790D"/>
    <w:rsid w:val="00DE7964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FE8"/>
    <w:rsid w:val="00DF5077"/>
    <w:rsid w:val="00DF59D5"/>
    <w:rsid w:val="00DF5EFF"/>
    <w:rsid w:val="00DF60C6"/>
    <w:rsid w:val="00DF6147"/>
    <w:rsid w:val="00DF6C51"/>
    <w:rsid w:val="00DF7F88"/>
    <w:rsid w:val="00E001D5"/>
    <w:rsid w:val="00E021DC"/>
    <w:rsid w:val="00E02DA8"/>
    <w:rsid w:val="00E02F45"/>
    <w:rsid w:val="00E038A5"/>
    <w:rsid w:val="00E04C0F"/>
    <w:rsid w:val="00E04E0A"/>
    <w:rsid w:val="00E050D0"/>
    <w:rsid w:val="00E063EB"/>
    <w:rsid w:val="00E07225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44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676"/>
    <w:rsid w:val="00E41FF4"/>
    <w:rsid w:val="00E42299"/>
    <w:rsid w:val="00E423F8"/>
    <w:rsid w:val="00E42408"/>
    <w:rsid w:val="00E42502"/>
    <w:rsid w:val="00E4293B"/>
    <w:rsid w:val="00E43CD4"/>
    <w:rsid w:val="00E44ACE"/>
    <w:rsid w:val="00E45384"/>
    <w:rsid w:val="00E457CE"/>
    <w:rsid w:val="00E46EC1"/>
    <w:rsid w:val="00E47EE0"/>
    <w:rsid w:val="00E51544"/>
    <w:rsid w:val="00E51DF7"/>
    <w:rsid w:val="00E51F92"/>
    <w:rsid w:val="00E5245F"/>
    <w:rsid w:val="00E536FD"/>
    <w:rsid w:val="00E53C7F"/>
    <w:rsid w:val="00E53CA0"/>
    <w:rsid w:val="00E5406F"/>
    <w:rsid w:val="00E552F8"/>
    <w:rsid w:val="00E5732C"/>
    <w:rsid w:val="00E602F0"/>
    <w:rsid w:val="00E60825"/>
    <w:rsid w:val="00E60D6F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748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6A6F"/>
    <w:rsid w:val="00E976C7"/>
    <w:rsid w:val="00E97D0F"/>
    <w:rsid w:val="00E97F77"/>
    <w:rsid w:val="00EA0682"/>
    <w:rsid w:val="00EA06EF"/>
    <w:rsid w:val="00EA07DB"/>
    <w:rsid w:val="00EA1286"/>
    <w:rsid w:val="00EA1D43"/>
    <w:rsid w:val="00EA1FED"/>
    <w:rsid w:val="00EA2F45"/>
    <w:rsid w:val="00EA3C14"/>
    <w:rsid w:val="00EA5966"/>
    <w:rsid w:val="00EA704F"/>
    <w:rsid w:val="00EA7256"/>
    <w:rsid w:val="00EB0C40"/>
    <w:rsid w:val="00EB0CBC"/>
    <w:rsid w:val="00EB0E0D"/>
    <w:rsid w:val="00EB1049"/>
    <w:rsid w:val="00EB1104"/>
    <w:rsid w:val="00EB16FB"/>
    <w:rsid w:val="00EB17B3"/>
    <w:rsid w:val="00EB1CE1"/>
    <w:rsid w:val="00EB1E8D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16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6CE"/>
    <w:rsid w:val="00EC1AA0"/>
    <w:rsid w:val="00EC1B0E"/>
    <w:rsid w:val="00EC1D8B"/>
    <w:rsid w:val="00EC23BC"/>
    <w:rsid w:val="00EC30EA"/>
    <w:rsid w:val="00EC335E"/>
    <w:rsid w:val="00EC441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D7AD1"/>
    <w:rsid w:val="00EE1131"/>
    <w:rsid w:val="00EE28B7"/>
    <w:rsid w:val="00EE2A97"/>
    <w:rsid w:val="00EE3322"/>
    <w:rsid w:val="00EE38F8"/>
    <w:rsid w:val="00EE3C41"/>
    <w:rsid w:val="00EE5F6E"/>
    <w:rsid w:val="00EE6263"/>
    <w:rsid w:val="00EE6384"/>
    <w:rsid w:val="00EE749A"/>
    <w:rsid w:val="00EE7D91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55E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2C12"/>
    <w:rsid w:val="00F04774"/>
    <w:rsid w:val="00F04C25"/>
    <w:rsid w:val="00F06014"/>
    <w:rsid w:val="00F06817"/>
    <w:rsid w:val="00F06EF7"/>
    <w:rsid w:val="00F071BE"/>
    <w:rsid w:val="00F07D24"/>
    <w:rsid w:val="00F07F9D"/>
    <w:rsid w:val="00F106A1"/>
    <w:rsid w:val="00F1196D"/>
    <w:rsid w:val="00F12C97"/>
    <w:rsid w:val="00F13BD7"/>
    <w:rsid w:val="00F14EF1"/>
    <w:rsid w:val="00F15322"/>
    <w:rsid w:val="00F15688"/>
    <w:rsid w:val="00F157FC"/>
    <w:rsid w:val="00F16999"/>
    <w:rsid w:val="00F16AF9"/>
    <w:rsid w:val="00F16B57"/>
    <w:rsid w:val="00F16C73"/>
    <w:rsid w:val="00F16E52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553D"/>
    <w:rsid w:val="00F261B8"/>
    <w:rsid w:val="00F27A12"/>
    <w:rsid w:val="00F27AC3"/>
    <w:rsid w:val="00F27C1A"/>
    <w:rsid w:val="00F300B7"/>
    <w:rsid w:val="00F3010D"/>
    <w:rsid w:val="00F306C3"/>
    <w:rsid w:val="00F313C9"/>
    <w:rsid w:val="00F31452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F4E"/>
    <w:rsid w:val="00F36461"/>
    <w:rsid w:val="00F36A89"/>
    <w:rsid w:val="00F36C28"/>
    <w:rsid w:val="00F36F70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DB"/>
    <w:rsid w:val="00F531DB"/>
    <w:rsid w:val="00F53489"/>
    <w:rsid w:val="00F53752"/>
    <w:rsid w:val="00F540C6"/>
    <w:rsid w:val="00F54A5E"/>
    <w:rsid w:val="00F55238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99"/>
    <w:rsid w:val="00F61D0E"/>
    <w:rsid w:val="00F6202D"/>
    <w:rsid w:val="00F62686"/>
    <w:rsid w:val="00F62D33"/>
    <w:rsid w:val="00F64028"/>
    <w:rsid w:val="00F649CB"/>
    <w:rsid w:val="00F64D65"/>
    <w:rsid w:val="00F6561A"/>
    <w:rsid w:val="00F65A24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5B55"/>
    <w:rsid w:val="00F96316"/>
    <w:rsid w:val="00F9787F"/>
    <w:rsid w:val="00F97CC7"/>
    <w:rsid w:val="00FA1DFF"/>
    <w:rsid w:val="00FA28E7"/>
    <w:rsid w:val="00FA2CA3"/>
    <w:rsid w:val="00FA3EAF"/>
    <w:rsid w:val="00FA46BC"/>
    <w:rsid w:val="00FA4820"/>
    <w:rsid w:val="00FA48DF"/>
    <w:rsid w:val="00FA4A52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3C0C"/>
    <w:rsid w:val="00FB425D"/>
    <w:rsid w:val="00FB4F56"/>
    <w:rsid w:val="00FB5AB9"/>
    <w:rsid w:val="00FB606E"/>
    <w:rsid w:val="00FB621E"/>
    <w:rsid w:val="00FB6F99"/>
    <w:rsid w:val="00FC09C1"/>
    <w:rsid w:val="00FC1036"/>
    <w:rsid w:val="00FC1105"/>
    <w:rsid w:val="00FC1248"/>
    <w:rsid w:val="00FC1658"/>
    <w:rsid w:val="00FC190A"/>
    <w:rsid w:val="00FC234E"/>
    <w:rsid w:val="00FC2DF8"/>
    <w:rsid w:val="00FC32B8"/>
    <w:rsid w:val="00FC3675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06AF"/>
    <w:rsid w:val="00FF27DF"/>
    <w:rsid w:val="00FF2983"/>
    <w:rsid w:val="00FF2E82"/>
    <w:rsid w:val="00FF310C"/>
    <w:rsid w:val="00FF3FC4"/>
    <w:rsid w:val="00FF40EE"/>
    <w:rsid w:val="00FF41F4"/>
    <w:rsid w:val="00FF45D2"/>
    <w:rsid w:val="00FF47F4"/>
    <w:rsid w:val="00FF5997"/>
    <w:rsid w:val="00FF7151"/>
    <w:rsid w:val="00FF75A6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7DDC6C00-7579-4497-B172-48E3FEBF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1">
    <w:name w:val="Основной шрифт абзаца1"/>
    <w:uiPriority w:val="99"/>
    <w:qFormat/>
    <w:rsid w:val="00063F86"/>
  </w:style>
  <w:style w:type="paragraph" w:customStyle="1" w:styleId="Style7">
    <w:name w:val="Style7"/>
    <w:basedOn w:val="a"/>
    <w:qFormat/>
    <w:rsid w:val="008271BF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271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explosion val="29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>
                <c:manualLayout>
                  <c:x val="-7.7632492908083453E-2"/>
                  <c:y val="-8.47369162747274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14,5 %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7,4 %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36,2 %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- 25 212,5 тыс.рублей</c:v>
                </c:pt>
                <c:pt idx="1">
                  <c:v>акцизы по подакцизным товарам - 7 415,6 тыс.рублей</c:v>
                </c:pt>
                <c:pt idx="2">
                  <c:v>единый налог на вмененный доход - 
10,0 тыс.рублей</c:v>
                </c:pt>
                <c:pt idx="3">
                  <c:v>единый сельскохозяйственный налог - 
5 230,0 тыс.рублей</c:v>
                </c:pt>
                <c:pt idx="4">
                  <c:v>налог, взимаемый в связи с применением патентной системы налогообложения - 1 100,0</c:v>
                </c:pt>
                <c:pt idx="5">
                  <c:v>транспортный налог - 13 880,0</c:v>
                </c:pt>
                <c:pt idx="6">
                  <c:v>государственная пошлина - 1 100,0 тыс.рублей</c:v>
                </c:pt>
                <c:pt idx="7">
                  <c:v>доходы от использования имущества - 
7 068,0 тыс.рублей</c:v>
                </c:pt>
                <c:pt idx="8">
                  <c:v>плата за негативное воздействие на окружающую среду - 14,1 тыс.рублей</c:v>
                </c:pt>
                <c:pt idx="9">
                  <c:v>доходы от продажи материальных и нематериальных активов - 34 653,0 тыс.рублей</c:v>
                </c:pt>
                <c:pt idx="10">
                  <c:v>Штрафы, санкции, возмещение ущерба - 58,7 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26.3</c:v>
                </c:pt>
                <c:pt idx="1">
                  <c:v>7.8</c:v>
                </c:pt>
                <c:pt idx="2">
                  <c:v>0</c:v>
                </c:pt>
                <c:pt idx="3">
                  <c:v>5.5</c:v>
                </c:pt>
                <c:pt idx="4">
                  <c:v>1.1000000000000001</c:v>
                </c:pt>
                <c:pt idx="5">
                  <c:v>14.5</c:v>
                </c:pt>
                <c:pt idx="6">
                  <c:v>1.1000000000000001</c:v>
                </c:pt>
                <c:pt idx="7">
                  <c:v>7.4</c:v>
                </c:pt>
                <c:pt idx="8">
                  <c:v>0</c:v>
                </c:pt>
                <c:pt idx="9">
                  <c:v>36.200000000000003</c:v>
                </c:pt>
                <c:pt idx="1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3,7 %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49-44E3-A905-F1A51DA25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E2-4798-B186-19A9AE0089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- 80 595,3 тыс.рублей</c:v>
                </c:pt>
                <c:pt idx="1">
                  <c:v>субвенции - 117 602,0 тыс.рублей</c:v>
                </c:pt>
                <c:pt idx="2">
                  <c:v>иные межбюджетные трансферты - 8 329,4 тыс.рублей</c:v>
                </c:pt>
                <c:pt idx="3">
                  <c:v>субсидии -20 201,8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35.5</c:v>
                </c:pt>
                <c:pt idx="1">
                  <c:v>51.9</c:v>
                </c:pt>
                <c:pt idx="2">
                  <c:v>3.7</c:v>
                </c:pt>
                <c:pt idx="3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52403425533349E-2"/>
          <c:y val="0.10794716508650706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>
                <c:manualLayout>
                  <c:x val="-5.5126249034195976E-3"/>
                  <c:y val="-9.33488914819137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F3-4D86-A2CC-B9E22F120DFD}"/>
                </c:ex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690187431091518E-3"/>
                  <c:y val="-1.6336056009334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2F3-4D86-A2CC-B9E22F120DF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51930,2 тыс.рублей</c:v>
                </c:pt>
                <c:pt idx="1">
                  <c:v>Национальная безопасность и правоохранительная деятельность 2592 тыс.рублей</c:v>
                </c:pt>
                <c:pt idx="2">
                  <c:v>Национальная экономика 21474,5 тыс.рублей</c:v>
                </c:pt>
                <c:pt idx="3">
                  <c:v>Образование 177840,9 тыс.рублей</c:v>
                </c:pt>
                <c:pt idx="4">
                  <c:v>Культура, кинематография 57406,9 тыс.рублей</c:v>
                </c:pt>
                <c:pt idx="5">
                  <c:v>Социальная политика 3238,2 тыс.рублей</c:v>
                </c:pt>
                <c:pt idx="6">
                  <c:v>Физическая культура и спорт 6542,6 тыс.рублей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16.100000000000001</c:v>
                </c:pt>
                <c:pt idx="1">
                  <c:v>0.8</c:v>
                </c:pt>
                <c:pt idx="2">
                  <c:v>6.7</c:v>
                </c:pt>
                <c:pt idx="3">
                  <c:v>55.1</c:v>
                </c:pt>
                <c:pt idx="4">
                  <c:v>17.8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0F4B-B02F-4885-9DD1-979E450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44</Pages>
  <Words>6507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43516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Kapitanova</cp:lastModifiedBy>
  <cp:revision>92</cp:revision>
  <cp:lastPrinted>2022-11-10T06:02:00Z</cp:lastPrinted>
  <dcterms:created xsi:type="dcterms:W3CDTF">2020-11-26T04:34:00Z</dcterms:created>
  <dcterms:modified xsi:type="dcterms:W3CDTF">2022-11-11T07:41:00Z</dcterms:modified>
</cp:coreProperties>
</file>