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094" w:rsidRDefault="005C1094" w:rsidP="005C1094">
      <w:pPr>
        <w:widowControl w:val="0"/>
        <w:tabs>
          <w:tab w:val="left" w:pos="1771"/>
          <w:tab w:val="left" w:pos="2476"/>
          <w:tab w:val="left" w:pos="3757"/>
          <w:tab w:val="left" w:pos="5566"/>
          <w:tab w:val="left" w:pos="6146"/>
          <w:tab w:val="left" w:pos="78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094">
        <w:rPr>
          <w:rFonts w:ascii="Times New Roman" w:hAnsi="Times New Roman" w:cs="Times New Roman"/>
          <w:b/>
          <w:sz w:val="28"/>
          <w:szCs w:val="28"/>
        </w:rPr>
        <w:t>«Бюджет для граждан»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B51">
        <w:rPr>
          <w:rFonts w:ascii="Times New Roman" w:hAnsi="Times New Roman" w:cs="Times New Roman"/>
          <w:b/>
          <w:bCs/>
          <w:sz w:val="28"/>
          <w:szCs w:val="28"/>
        </w:rPr>
        <w:t>в 2021</w:t>
      </w:r>
      <w:r w:rsidRPr="005C1094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C1094" w:rsidRDefault="005C1094" w:rsidP="005C1094">
      <w:pPr>
        <w:widowControl w:val="0"/>
        <w:tabs>
          <w:tab w:val="left" w:pos="1771"/>
          <w:tab w:val="left" w:pos="2476"/>
          <w:tab w:val="left" w:pos="3757"/>
          <w:tab w:val="left" w:pos="5566"/>
          <w:tab w:val="left" w:pos="6146"/>
          <w:tab w:val="left" w:pos="78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094" w:rsidRPr="007F511B" w:rsidRDefault="004E2D5D" w:rsidP="006B7E79">
      <w:pPr>
        <w:widowControl w:val="0"/>
        <w:tabs>
          <w:tab w:val="left" w:pos="1771"/>
          <w:tab w:val="left" w:pos="2476"/>
          <w:tab w:val="left" w:pos="3757"/>
          <w:tab w:val="left" w:pos="5566"/>
          <w:tab w:val="left" w:pos="6146"/>
          <w:tab w:val="left" w:pos="78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F511B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Краснопартизанского муниципального района Саратовской области приняло участие в региональном </w:t>
      </w:r>
      <w:proofErr w:type="gramStart"/>
      <w:r w:rsidRPr="007F511B">
        <w:rPr>
          <w:rFonts w:ascii="Times New Roman" w:hAnsi="Times New Roman" w:cs="Times New Roman"/>
          <w:sz w:val="28"/>
          <w:szCs w:val="28"/>
        </w:rPr>
        <w:t>конкурсе  «</w:t>
      </w:r>
      <w:proofErr w:type="gramEnd"/>
      <w:r w:rsidRPr="007F511B">
        <w:rPr>
          <w:rFonts w:ascii="Times New Roman" w:hAnsi="Times New Roman" w:cs="Times New Roman"/>
          <w:sz w:val="28"/>
          <w:szCs w:val="28"/>
        </w:rPr>
        <w:t xml:space="preserve">Бюджет для граждан» </w:t>
      </w:r>
      <w:r w:rsidR="005C1094" w:rsidRPr="007F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юридических лиц в номинации </w:t>
      </w:r>
      <w:r w:rsidR="007F6B51" w:rsidRPr="007F5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«Бюджет и национальные цели развития Российской Федерации»</w:t>
      </w:r>
      <w:r w:rsidR="00052D4D" w:rsidRPr="007F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конкурсным проектом</w:t>
      </w:r>
      <w:r w:rsidR="00D869BA" w:rsidRPr="007F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52D4D" w:rsidRPr="007F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F6B51" w:rsidRPr="007F511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Самореализация и развитие талантов как национальная цель развития Российской Федерации</w:t>
      </w:r>
      <w:r w:rsidR="00F974A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</w:t>
      </w:r>
      <w:r w:rsidR="007F6B51" w:rsidRPr="007F511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7F6B51" w:rsidRPr="007F511B" w:rsidRDefault="007F6B51" w:rsidP="006B7E79">
      <w:pPr>
        <w:widowControl w:val="0"/>
        <w:tabs>
          <w:tab w:val="left" w:pos="1771"/>
          <w:tab w:val="left" w:pos="2476"/>
          <w:tab w:val="left" w:pos="3757"/>
          <w:tab w:val="left" w:pos="5566"/>
          <w:tab w:val="left" w:pos="6146"/>
          <w:tab w:val="left" w:pos="78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Предметом Конкурса является разработка проекта по представлению информации о бюджете в понятной и доступной форме.</w:t>
      </w:r>
    </w:p>
    <w:p w:rsidR="007F6B51" w:rsidRPr="007F511B" w:rsidRDefault="007F6B51" w:rsidP="007F6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D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Организаторы конкурса:</w:t>
      </w:r>
      <w:r w:rsidRPr="007F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министерство финансов Саратовской области, государственное автономное учреждение Саратовской области «Центр бюджетных исследований».</w:t>
      </w:r>
    </w:p>
    <w:p w:rsidR="007F6B51" w:rsidRPr="007F511B" w:rsidRDefault="007F6B51" w:rsidP="007F6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конкурса: общество с ограниченной ответственностью «Межрегиональный институт развития».</w:t>
      </w:r>
    </w:p>
    <w:p w:rsidR="007F6B51" w:rsidRPr="007F511B" w:rsidRDefault="007F6B51" w:rsidP="007F6B51">
      <w:pPr>
        <w:widowControl w:val="0"/>
        <w:tabs>
          <w:tab w:val="left" w:pos="1771"/>
          <w:tab w:val="left" w:pos="2476"/>
          <w:tab w:val="left" w:pos="3757"/>
          <w:tab w:val="left" w:pos="5566"/>
          <w:tab w:val="left" w:pos="6146"/>
          <w:tab w:val="left" w:pos="78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4D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Сроки подачи заявки:</w:t>
      </w:r>
      <w:r w:rsidRPr="007F5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09.00 (по местному времени) 9 сентября до 18.00 (по местному времени) 1 ноября 2021 года.</w:t>
      </w:r>
    </w:p>
    <w:p w:rsidR="00D869BA" w:rsidRPr="005E2ADB" w:rsidRDefault="00D869BA" w:rsidP="006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Членами конкурсной комиссии была проведена оценка представленных </w:t>
      </w:r>
      <w:r w:rsidRPr="007F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конкурсных проектов, по итогам которой итоговая оценка конкурсного проекта </w:t>
      </w:r>
      <w:r w:rsidRPr="007F511B">
        <w:rPr>
          <w:rFonts w:ascii="Times New Roman" w:hAnsi="Times New Roman" w:cs="Times New Roman"/>
          <w:sz w:val="28"/>
          <w:szCs w:val="28"/>
        </w:rPr>
        <w:t>финансового управления администрации Краснопартизанского муниципального района составила</w:t>
      </w:r>
      <w:r w:rsidR="003052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05281" w:rsidRPr="00305281">
        <w:rPr>
          <w:rFonts w:ascii="Times New Roman" w:hAnsi="Times New Roman" w:cs="Times New Roman"/>
          <w:sz w:val="28"/>
          <w:szCs w:val="28"/>
        </w:rPr>
        <w:t>126</w:t>
      </w:r>
      <w:r w:rsidRPr="007F51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F511B">
        <w:rPr>
          <w:rFonts w:ascii="Times New Roman" w:hAnsi="Times New Roman" w:cs="Times New Roman"/>
          <w:sz w:val="28"/>
          <w:szCs w:val="28"/>
        </w:rPr>
        <w:t>баллов</w:t>
      </w:r>
      <w:r w:rsidR="00C56D43" w:rsidRPr="007F511B">
        <w:rPr>
          <w:rFonts w:ascii="Times New Roman" w:hAnsi="Times New Roman" w:cs="Times New Roman"/>
          <w:sz w:val="28"/>
          <w:szCs w:val="28"/>
        </w:rPr>
        <w:t xml:space="preserve">, по итогам </w:t>
      </w:r>
      <w:r w:rsidR="005E2ADB" w:rsidRPr="005E2ADB"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5E2ADB" w:rsidRPr="005E2AD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E2ADB" w:rsidRPr="005E2ADB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5C1094" w:rsidRPr="007F511B" w:rsidRDefault="005C1094" w:rsidP="005C10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C1094" w:rsidRPr="007F511B" w:rsidRDefault="005C1094" w:rsidP="005C10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094" w:rsidRPr="007F511B" w:rsidRDefault="005C1094" w:rsidP="005C10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094" w:rsidRPr="007F511B" w:rsidRDefault="005C1094" w:rsidP="005C1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094" w:rsidRPr="007F511B" w:rsidRDefault="005C1094" w:rsidP="004E2D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C94" w:rsidRPr="004E2D5D" w:rsidRDefault="00305281" w:rsidP="004E2D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D5D" w:rsidRDefault="004E2D5D" w:rsidP="004E2D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D5D" w:rsidRPr="005227E8" w:rsidRDefault="004E2D5D" w:rsidP="004E2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E2D5D" w:rsidRDefault="004E2D5D">
      <w:pPr>
        <w:jc w:val="both"/>
      </w:pPr>
    </w:p>
    <w:sectPr w:rsidR="004E2D5D" w:rsidSect="006B7E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2D"/>
    <w:rsid w:val="00052D4D"/>
    <w:rsid w:val="0011288D"/>
    <w:rsid w:val="00305281"/>
    <w:rsid w:val="00333B2D"/>
    <w:rsid w:val="0039109E"/>
    <w:rsid w:val="004E2D5D"/>
    <w:rsid w:val="005C1094"/>
    <w:rsid w:val="005E2ADB"/>
    <w:rsid w:val="006B7E79"/>
    <w:rsid w:val="007F511B"/>
    <w:rsid w:val="007F6B51"/>
    <w:rsid w:val="009F4DF5"/>
    <w:rsid w:val="00BD7D44"/>
    <w:rsid w:val="00C56D43"/>
    <w:rsid w:val="00D869BA"/>
    <w:rsid w:val="00F9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FFF3A-D2D0-42A7-923A-82FEBDC5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Kapitanova</dc:creator>
  <cp:keywords/>
  <dc:description/>
  <cp:lastModifiedBy>Kapitanova</cp:lastModifiedBy>
  <cp:revision>11</cp:revision>
  <dcterms:created xsi:type="dcterms:W3CDTF">2020-10-22T08:36:00Z</dcterms:created>
  <dcterms:modified xsi:type="dcterms:W3CDTF">2021-11-25T07:53:00Z</dcterms:modified>
</cp:coreProperties>
</file>